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2C000" w14:textId="0B7F3207" w:rsidR="009B6207" w:rsidRPr="003F6575" w:rsidRDefault="00B76D34" w:rsidP="003F6575">
      <w:pPr>
        <w:pStyle w:val="Heading1"/>
        <w:rPr>
          <w:b/>
          <w:bCs/>
          <w:color w:val="000000" w:themeColor="text1"/>
        </w:rPr>
      </w:pPr>
      <w:r w:rsidRPr="003F6575">
        <w:rPr>
          <w:b/>
          <w:bCs/>
          <w:color w:val="000000" w:themeColor="text1"/>
        </w:rPr>
        <w:t>President’s Report 2024</w:t>
      </w:r>
    </w:p>
    <w:p w14:paraId="35465FA5" w14:textId="77777777" w:rsidR="00B76D34" w:rsidRPr="003F6575" w:rsidRDefault="00B76D34" w:rsidP="003F6575">
      <w:pPr>
        <w:spacing w:line="360" w:lineRule="auto"/>
        <w:rPr>
          <w:rFonts w:ascii="Aptos" w:hAnsi="Aptos"/>
          <w:color w:val="000000" w:themeColor="text1"/>
        </w:rPr>
      </w:pPr>
    </w:p>
    <w:p w14:paraId="14742D24" w14:textId="25CBACF4" w:rsidR="00B76D34" w:rsidRPr="003F6575" w:rsidRDefault="00B76D34" w:rsidP="003F6575">
      <w:pPr>
        <w:pStyle w:val="Heading2"/>
        <w:spacing w:line="360" w:lineRule="auto"/>
        <w:rPr>
          <w:rFonts w:ascii="Aptos" w:hAnsi="Aptos"/>
          <w:color w:val="000000" w:themeColor="text1"/>
          <w:sz w:val="24"/>
          <w:szCs w:val="24"/>
        </w:rPr>
      </w:pPr>
      <w:r w:rsidRPr="003F6575">
        <w:rPr>
          <w:rFonts w:ascii="Aptos" w:hAnsi="Aptos"/>
          <w:color w:val="000000" w:themeColor="text1"/>
          <w:sz w:val="24"/>
          <w:szCs w:val="24"/>
        </w:rPr>
        <w:t>By Rijja Malihi</w:t>
      </w:r>
    </w:p>
    <w:p w14:paraId="01E7C1A7" w14:textId="6477FAB6" w:rsidR="00B76D34" w:rsidRPr="003F6575" w:rsidRDefault="00B76D34" w:rsidP="003F6575">
      <w:pPr>
        <w:pStyle w:val="Heading2"/>
        <w:rPr>
          <w:b/>
          <w:bCs/>
          <w:color w:val="000000" w:themeColor="text1"/>
        </w:rPr>
      </w:pPr>
      <w:r w:rsidRPr="003F6575">
        <w:rPr>
          <w:b/>
          <w:bCs/>
          <w:color w:val="000000" w:themeColor="text1"/>
        </w:rPr>
        <w:t>Overview</w:t>
      </w:r>
    </w:p>
    <w:p w14:paraId="0AC30316" w14:textId="05DE32EB" w:rsidR="00B76D34" w:rsidRPr="003F6575" w:rsidRDefault="00B76D34" w:rsidP="003F6575">
      <w:pPr>
        <w:spacing w:line="360" w:lineRule="auto"/>
        <w:rPr>
          <w:rFonts w:ascii="Aptos" w:hAnsi="Aptos"/>
          <w:color w:val="000000" w:themeColor="text1"/>
        </w:rPr>
      </w:pPr>
      <w:r w:rsidRPr="003F6575">
        <w:rPr>
          <w:rFonts w:ascii="Aptos" w:hAnsi="Aptos"/>
          <w:color w:val="000000" w:themeColor="text1"/>
        </w:rPr>
        <w:t>Steering the ship, the President</w:t>
      </w:r>
      <w:r w:rsidR="008C3AD6" w:rsidRPr="003F6575">
        <w:rPr>
          <w:rFonts w:ascii="Aptos" w:hAnsi="Aptos"/>
          <w:color w:val="000000" w:themeColor="text1"/>
        </w:rPr>
        <w:t xml:space="preserve"> role</w:t>
      </w:r>
      <w:r w:rsidRPr="003F6575">
        <w:rPr>
          <w:rFonts w:ascii="Aptos" w:hAnsi="Aptos"/>
          <w:color w:val="000000" w:themeColor="text1"/>
        </w:rPr>
        <w:t xml:space="preserve"> is one of the most </w:t>
      </w:r>
      <w:r w:rsidR="008C3AD6" w:rsidRPr="003F6575">
        <w:rPr>
          <w:rFonts w:ascii="Aptos" w:hAnsi="Aptos"/>
          <w:color w:val="000000" w:themeColor="text1"/>
        </w:rPr>
        <w:t>integral</w:t>
      </w:r>
      <w:r w:rsidRPr="003F6575">
        <w:rPr>
          <w:rFonts w:ascii="Aptos" w:hAnsi="Aptos"/>
          <w:color w:val="000000" w:themeColor="text1"/>
        </w:rPr>
        <w:t xml:space="preserve"> roles in the DLSSG.</w:t>
      </w:r>
    </w:p>
    <w:p w14:paraId="09D95B3A" w14:textId="77777777" w:rsidR="008C3AD6" w:rsidRPr="003F6575" w:rsidRDefault="008C3AD6" w:rsidP="003F6575">
      <w:pPr>
        <w:spacing w:line="360" w:lineRule="auto"/>
        <w:rPr>
          <w:rFonts w:ascii="Aptos" w:hAnsi="Aptos"/>
          <w:color w:val="000000" w:themeColor="text1"/>
        </w:rPr>
      </w:pPr>
    </w:p>
    <w:p w14:paraId="6D966276" w14:textId="330F435D" w:rsidR="00B76D34" w:rsidRPr="003F6575" w:rsidRDefault="008C3AD6" w:rsidP="003F6575">
      <w:pPr>
        <w:spacing w:line="360" w:lineRule="auto"/>
        <w:rPr>
          <w:rFonts w:ascii="Aptos" w:hAnsi="Aptos"/>
          <w:color w:val="000000" w:themeColor="text1"/>
        </w:rPr>
      </w:pPr>
      <w:r w:rsidRPr="003F6575">
        <w:rPr>
          <w:rFonts w:ascii="Aptos" w:hAnsi="Aptos"/>
          <w:color w:val="000000" w:themeColor="text1"/>
        </w:rPr>
        <w:t xml:space="preserve">From initiating a new committee to planning the timeline for the upcoming year, as well as building the reputation and integrity of the Society, the </w:t>
      </w:r>
      <w:r w:rsidR="00610BD5" w:rsidRPr="003F6575">
        <w:rPr>
          <w:rFonts w:ascii="Aptos" w:hAnsi="Aptos"/>
          <w:color w:val="000000" w:themeColor="text1"/>
        </w:rPr>
        <w:t>presidential</w:t>
      </w:r>
      <w:r w:rsidRPr="003F6575">
        <w:rPr>
          <w:rFonts w:ascii="Aptos" w:hAnsi="Aptos"/>
          <w:color w:val="000000" w:themeColor="text1"/>
        </w:rPr>
        <w:t xml:space="preserve"> term was a</w:t>
      </w:r>
      <w:r w:rsidR="000E4E2A" w:rsidRPr="003F6575">
        <w:rPr>
          <w:rFonts w:ascii="Aptos" w:hAnsi="Aptos"/>
          <w:color w:val="000000" w:themeColor="text1"/>
        </w:rPr>
        <w:t>n in</w:t>
      </w:r>
      <w:r w:rsidR="007B3F60" w:rsidRPr="003F6575">
        <w:rPr>
          <w:rFonts w:ascii="Aptos" w:hAnsi="Aptos"/>
          <w:color w:val="000000" w:themeColor="text1"/>
        </w:rPr>
        <w:t>c</w:t>
      </w:r>
      <w:r w:rsidR="000E4E2A" w:rsidRPr="003F6575">
        <w:rPr>
          <w:rFonts w:ascii="Aptos" w:hAnsi="Aptos"/>
          <w:color w:val="000000" w:themeColor="text1"/>
        </w:rPr>
        <w:t xml:space="preserve">redible year of learning and </w:t>
      </w:r>
      <w:r w:rsidR="007B3F60" w:rsidRPr="003F6575">
        <w:rPr>
          <w:rFonts w:ascii="Aptos" w:hAnsi="Aptos"/>
          <w:color w:val="000000" w:themeColor="text1"/>
        </w:rPr>
        <w:t>leadership</w:t>
      </w:r>
      <w:r w:rsidRPr="003F6575">
        <w:rPr>
          <w:rFonts w:ascii="Aptos" w:hAnsi="Aptos"/>
          <w:color w:val="000000" w:themeColor="text1"/>
        </w:rPr>
        <w:t>.</w:t>
      </w:r>
    </w:p>
    <w:p w14:paraId="28F5A0BA" w14:textId="77777777" w:rsidR="007B3F60" w:rsidRPr="003F6575" w:rsidRDefault="007B3F60" w:rsidP="003F6575">
      <w:pPr>
        <w:spacing w:line="360" w:lineRule="auto"/>
        <w:rPr>
          <w:rFonts w:ascii="Aptos" w:hAnsi="Aptos"/>
          <w:color w:val="000000" w:themeColor="text1"/>
        </w:rPr>
      </w:pPr>
    </w:p>
    <w:p w14:paraId="5F423D66" w14:textId="729E0413" w:rsidR="007B3F60" w:rsidRPr="003F6575" w:rsidRDefault="007B3F60" w:rsidP="003F6575">
      <w:pPr>
        <w:spacing w:line="360" w:lineRule="auto"/>
        <w:rPr>
          <w:rFonts w:ascii="Aptos" w:hAnsi="Aptos"/>
          <w:color w:val="000000" w:themeColor="text1"/>
        </w:rPr>
      </w:pPr>
      <w:r w:rsidRPr="003F6575">
        <w:rPr>
          <w:rFonts w:ascii="Aptos" w:hAnsi="Aptos"/>
          <w:color w:val="000000" w:themeColor="text1"/>
        </w:rPr>
        <w:t>The President’s role is a unique one, with each day looking different than the last. Handling multiple projects at once, from organising and executing a 100-person careers dinner to an annual law ball, as well as squeezing in a couple of educational guides</w:t>
      </w:r>
      <w:r w:rsidR="004E1321" w:rsidRPr="003F6575">
        <w:rPr>
          <w:rFonts w:ascii="Aptos" w:hAnsi="Aptos"/>
          <w:color w:val="000000" w:themeColor="text1"/>
        </w:rPr>
        <w:t>,</w:t>
      </w:r>
      <w:r w:rsidRPr="003F6575">
        <w:rPr>
          <w:rFonts w:ascii="Aptos" w:hAnsi="Aptos"/>
          <w:color w:val="000000" w:themeColor="text1"/>
        </w:rPr>
        <w:t xml:space="preserve"> planning Zoom seminars, as well as planning some exciting competitions, all for the betterment and development of the Deakin Law Cohort, </w:t>
      </w:r>
      <w:r w:rsidR="00925A18" w:rsidRPr="003F6575">
        <w:rPr>
          <w:rFonts w:ascii="Aptos" w:hAnsi="Aptos"/>
          <w:color w:val="000000" w:themeColor="text1"/>
        </w:rPr>
        <w:t>the role</w:t>
      </w:r>
      <w:r w:rsidRPr="003F6575">
        <w:rPr>
          <w:rFonts w:ascii="Aptos" w:hAnsi="Aptos"/>
          <w:color w:val="000000" w:themeColor="text1"/>
        </w:rPr>
        <w:t xml:space="preserve"> is nothing short of thrilling and engaging.</w:t>
      </w:r>
    </w:p>
    <w:p w14:paraId="181287D3" w14:textId="77777777" w:rsidR="00925A18" w:rsidRPr="003F6575" w:rsidRDefault="00925A18" w:rsidP="003F6575">
      <w:pPr>
        <w:spacing w:line="360" w:lineRule="auto"/>
        <w:rPr>
          <w:rFonts w:ascii="Aptos" w:hAnsi="Aptos"/>
          <w:color w:val="000000" w:themeColor="text1"/>
        </w:rPr>
      </w:pPr>
    </w:p>
    <w:p w14:paraId="6017D869" w14:textId="66BB64FC" w:rsidR="00925A18" w:rsidRPr="003F6575" w:rsidRDefault="00925A18" w:rsidP="003F6575">
      <w:pPr>
        <w:spacing w:line="360" w:lineRule="auto"/>
        <w:rPr>
          <w:rFonts w:ascii="Aptos" w:hAnsi="Aptos"/>
          <w:color w:val="000000" w:themeColor="text1"/>
        </w:rPr>
      </w:pPr>
      <w:r w:rsidRPr="003F6575">
        <w:rPr>
          <w:rFonts w:ascii="Aptos" w:hAnsi="Aptos"/>
          <w:color w:val="000000" w:themeColor="text1"/>
        </w:rPr>
        <w:t>As President</w:t>
      </w:r>
      <w:r w:rsidR="004E1321" w:rsidRPr="003F6575">
        <w:rPr>
          <w:rFonts w:ascii="Aptos" w:hAnsi="Aptos"/>
          <w:color w:val="000000" w:themeColor="text1"/>
        </w:rPr>
        <w:t>,</w:t>
      </w:r>
      <w:r w:rsidRPr="003F6575">
        <w:rPr>
          <w:rFonts w:ascii="Aptos" w:hAnsi="Aptos"/>
          <w:color w:val="000000" w:themeColor="text1"/>
        </w:rPr>
        <w:t xml:space="preserve"> you will be responsible for setting the direction of a voluntary committee of approximately </w:t>
      </w:r>
      <w:r w:rsidRPr="003F6575">
        <w:rPr>
          <w:rFonts w:ascii="Aptos" w:hAnsi="Aptos"/>
          <w:color w:val="000000" w:themeColor="text1"/>
        </w:rPr>
        <w:t>35</w:t>
      </w:r>
      <w:r w:rsidRPr="003F6575">
        <w:rPr>
          <w:rFonts w:ascii="Aptos" w:hAnsi="Aptos"/>
          <w:color w:val="000000" w:themeColor="text1"/>
        </w:rPr>
        <w:t xml:space="preserve"> law students</w:t>
      </w:r>
      <w:r w:rsidR="004E1321" w:rsidRPr="003F6575">
        <w:rPr>
          <w:rFonts w:ascii="Aptos" w:hAnsi="Aptos"/>
          <w:color w:val="000000" w:themeColor="text1"/>
        </w:rPr>
        <w:t>. You</w:t>
      </w:r>
      <w:r w:rsidRPr="003F6575">
        <w:rPr>
          <w:rFonts w:ascii="Aptos" w:hAnsi="Aptos"/>
          <w:color w:val="000000" w:themeColor="text1"/>
        </w:rPr>
        <w:t xml:space="preserve"> must</w:t>
      </w:r>
      <w:r w:rsidRPr="003F6575">
        <w:rPr>
          <w:rFonts w:ascii="Aptos" w:hAnsi="Aptos"/>
          <w:color w:val="000000" w:themeColor="text1"/>
        </w:rPr>
        <w:t xml:space="preserve"> balanc</w:t>
      </w:r>
      <w:r w:rsidRPr="003F6575">
        <w:rPr>
          <w:rFonts w:ascii="Aptos" w:hAnsi="Aptos"/>
          <w:color w:val="000000" w:themeColor="text1"/>
        </w:rPr>
        <w:t>e</w:t>
      </w:r>
      <w:r w:rsidRPr="003F6575">
        <w:rPr>
          <w:rFonts w:ascii="Aptos" w:hAnsi="Aptos"/>
          <w:color w:val="000000" w:themeColor="text1"/>
        </w:rPr>
        <w:t xml:space="preserve"> the views and interests of a variety of </w:t>
      </w:r>
      <w:r w:rsidRPr="003F6575">
        <w:rPr>
          <w:rFonts w:ascii="Aptos" w:hAnsi="Aptos"/>
          <w:color w:val="000000" w:themeColor="text1"/>
        </w:rPr>
        <w:t xml:space="preserve">internal and external </w:t>
      </w:r>
      <w:r w:rsidRPr="003F6575">
        <w:rPr>
          <w:rFonts w:ascii="Aptos" w:hAnsi="Aptos"/>
          <w:color w:val="000000" w:themeColor="text1"/>
        </w:rPr>
        <w:t>stakeholders</w:t>
      </w:r>
      <w:r w:rsidR="004E1321" w:rsidRPr="003F6575">
        <w:rPr>
          <w:rFonts w:ascii="Aptos" w:hAnsi="Aptos"/>
          <w:color w:val="000000" w:themeColor="text1"/>
        </w:rPr>
        <w:t>,</w:t>
      </w:r>
      <w:r w:rsidRPr="003F6575">
        <w:rPr>
          <w:rFonts w:ascii="Aptos" w:hAnsi="Aptos"/>
          <w:color w:val="000000" w:themeColor="text1"/>
        </w:rPr>
        <w:t xml:space="preserve"> including Deakin law students, the law faculty, sponsoring firms</w:t>
      </w:r>
      <w:r w:rsidRPr="003F6575">
        <w:rPr>
          <w:rFonts w:ascii="Aptos" w:hAnsi="Aptos"/>
          <w:color w:val="000000" w:themeColor="text1"/>
        </w:rPr>
        <w:t xml:space="preserve">, ALSA, </w:t>
      </w:r>
      <w:r w:rsidRPr="003F6575">
        <w:rPr>
          <w:rFonts w:ascii="Aptos" w:hAnsi="Aptos"/>
          <w:color w:val="000000" w:themeColor="text1"/>
        </w:rPr>
        <w:t xml:space="preserve">and any other external bodies </w:t>
      </w:r>
      <w:r w:rsidR="004E1321" w:rsidRPr="003F6575">
        <w:rPr>
          <w:rFonts w:ascii="Aptos" w:hAnsi="Aptos"/>
          <w:color w:val="000000" w:themeColor="text1"/>
        </w:rPr>
        <w:t>that</w:t>
      </w:r>
      <w:r w:rsidRPr="003F6575">
        <w:rPr>
          <w:rFonts w:ascii="Aptos" w:hAnsi="Aptos"/>
          <w:color w:val="000000" w:themeColor="text1"/>
        </w:rPr>
        <w:t xml:space="preserve"> conduct business with the DLSS.</w:t>
      </w:r>
    </w:p>
    <w:p w14:paraId="76BBD663" w14:textId="15F3EBD2" w:rsidR="004E1321" w:rsidRPr="004E1321" w:rsidRDefault="004E1321" w:rsidP="003F6575">
      <w:pPr>
        <w:spacing w:line="360" w:lineRule="auto"/>
        <w:rPr>
          <w:rFonts w:ascii="Aptos" w:hAnsi="Aptos"/>
          <w:color w:val="000000" w:themeColor="text1"/>
        </w:rPr>
      </w:pPr>
    </w:p>
    <w:p w14:paraId="7C5D796E" w14:textId="5BAC09CB" w:rsidR="004E1321" w:rsidRPr="004E1321" w:rsidRDefault="004E1321" w:rsidP="003F6575">
      <w:pPr>
        <w:spacing w:line="360" w:lineRule="auto"/>
        <w:rPr>
          <w:rFonts w:ascii="Aptos" w:hAnsi="Aptos"/>
          <w:color w:val="000000" w:themeColor="text1"/>
        </w:rPr>
      </w:pPr>
      <w:r w:rsidRPr="004E1321">
        <w:rPr>
          <w:rFonts w:ascii="Aptos" w:hAnsi="Aptos"/>
          <w:color w:val="000000" w:themeColor="text1"/>
        </w:rPr>
        <w:t>As President of the Deakin Law Students' Society Geelong</w:t>
      </w:r>
      <w:r w:rsidRPr="003F6575">
        <w:rPr>
          <w:rFonts w:ascii="Aptos" w:hAnsi="Aptos"/>
          <w:color w:val="000000" w:themeColor="text1"/>
        </w:rPr>
        <w:t xml:space="preserve"> </w:t>
      </w:r>
      <w:r w:rsidRPr="004E1321">
        <w:rPr>
          <w:rFonts w:ascii="Aptos" w:hAnsi="Aptos"/>
          <w:color w:val="000000" w:themeColor="text1"/>
        </w:rPr>
        <w:t>(DLSS</w:t>
      </w:r>
      <w:r w:rsidRPr="003F6575">
        <w:rPr>
          <w:rFonts w:ascii="Aptos" w:hAnsi="Aptos"/>
          <w:color w:val="000000" w:themeColor="text1"/>
        </w:rPr>
        <w:t>G</w:t>
      </w:r>
      <w:r w:rsidRPr="004E1321">
        <w:rPr>
          <w:rFonts w:ascii="Aptos" w:hAnsi="Aptos"/>
          <w:color w:val="000000" w:themeColor="text1"/>
        </w:rPr>
        <w:t>), key responsibilities include:</w:t>
      </w:r>
    </w:p>
    <w:p w14:paraId="29087EBA" w14:textId="4F79218F" w:rsidR="004E1321" w:rsidRPr="004E1321" w:rsidRDefault="004E1321" w:rsidP="003F6575">
      <w:pPr>
        <w:numPr>
          <w:ilvl w:val="0"/>
          <w:numId w:val="3"/>
        </w:numPr>
        <w:spacing w:line="360" w:lineRule="auto"/>
        <w:rPr>
          <w:rFonts w:ascii="Aptos" w:hAnsi="Aptos"/>
          <w:color w:val="000000" w:themeColor="text1"/>
        </w:rPr>
      </w:pPr>
      <w:r w:rsidRPr="004E1321">
        <w:rPr>
          <w:rFonts w:ascii="Aptos" w:hAnsi="Aptos"/>
          <w:b/>
          <w:bCs/>
          <w:color w:val="000000" w:themeColor="text1"/>
        </w:rPr>
        <w:t>Leadership and Management</w:t>
      </w:r>
      <w:r w:rsidRPr="004E1321">
        <w:rPr>
          <w:rFonts w:ascii="Aptos" w:hAnsi="Aptos"/>
          <w:color w:val="000000" w:themeColor="text1"/>
        </w:rPr>
        <w:t>: Overseeing the entire DLSS</w:t>
      </w:r>
      <w:r w:rsidRPr="003F6575">
        <w:rPr>
          <w:rFonts w:ascii="Aptos" w:hAnsi="Aptos"/>
          <w:color w:val="000000" w:themeColor="text1"/>
        </w:rPr>
        <w:t>G</w:t>
      </w:r>
      <w:r w:rsidRPr="004E1321">
        <w:rPr>
          <w:rFonts w:ascii="Aptos" w:hAnsi="Aptos"/>
          <w:color w:val="000000" w:themeColor="text1"/>
        </w:rPr>
        <w:t>, including managing the executive team and committee members. Providing guidance, support, and direction to ensure the Society meets its objectives.</w:t>
      </w:r>
    </w:p>
    <w:p w14:paraId="45F27286" w14:textId="77777777" w:rsidR="004E1321" w:rsidRPr="004E1321" w:rsidRDefault="004E1321" w:rsidP="003F6575">
      <w:pPr>
        <w:numPr>
          <w:ilvl w:val="0"/>
          <w:numId w:val="3"/>
        </w:numPr>
        <w:spacing w:line="360" w:lineRule="auto"/>
        <w:rPr>
          <w:rFonts w:ascii="Aptos" w:hAnsi="Aptos"/>
          <w:color w:val="000000" w:themeColor="text1"/>
        </w:rPr>
      </w:pPr>
      <w:r w:rsidRPr="004E1321">
        <w:rPr>
          <w:rFonts w:ascii="Aptos" w:hAnsi="Aptos"/>
          <w:b/>
          <w:bCs/>
          <w:color w:val="000000" w:themeColor="text1"/>
        </w:rPr>
        <w:t>Event Planning and Coordination</w:t>
      </w:r>
      <w:r w:rsidRPr="004E1321">
        <w:rPr>
          <w:rFonts w:ascii="Aptos" w:hAnsi="Aptos"/>
          <w:color w:val="000000" w:themeColor="text1"/>
        </w:rPr>
        <w:t>: Organizing and supervising academic, social, and career events, ensuring they run smoothly and benefit members.</w:t>
      </w:r>
    </w:p>
    <w:p w14:paraId="01204711" w14:textId="77777777" w:rsidR="004E1321" w:rsidRPr="004E1321" w:rsidRDefault="004E1321" w:rsidP="003F6575">
      <w:pPr>
        <w:numPr>
          <w:ilvl w:val="0"/>
          <w:numId w:val="3"/>
        </w:numPr>
        <w:spacing w:line="360" w:lineRule="auto"/>
        <w:rPr>
          <w:rFonts w:ascii="Aptos" w:hAnsi="Aptos"/>
          <w:color w:val="000000" w:themeColor="text1"/>
        </w:rPr>
      </w:pPr>
      <w:r w:rsidRPr="004E1321">
        <w:rPr>
          <w:rFonts w:ascii="Aptos" w:hAnsi="Aptos"/>
          <w:b/>
          <w:bCs/>
          <w:color w:val="000000" w:themeColor="text1"/>
        </w:rPr>
        <w:lastRenderedPageBreak/>
        <w:t>Representation and Advocacy</w:t>
      </w:r>
      <w:r w:rsidRPr="004E1321">
        <w:rPr>
          <w:rFonts w:ascii="Aptos" w:hAnsi="Aptos"/>
          <w:color w:val="000000" w:themeColor="text1"/>
        </w:rPr>
        <w:t>: Representing the interests of law students to Deakin University, the Law Faculty, and external bodies. Advocating for student needs and wellbeing.</w:t>
      </w:r>
    </w:p>
    <w:p w14:paraId="4E52F61F" w14:textId="77777777" w:rsidR="004E1321" w:rsidRPr="004E1321" w:rsidRDefault="004E1321" w:rsidP="003F6575">
      <w:pPr>
        <w:numPr>
          <w:ilvl w:val="0"/>
          <w:numId w:val="3"/>
        </w:numPr>
        <w:spacing w:line="360" w:lineRule="auto"/>
        <w:rPr>
          <w:rFonts w:ascii="Aptos" w:hAnsi="Aptos"/>
          <w:color w:val="000000" w:themeColor="text1"/>
        </w:rPr>
      </w:pPr>
      <w:r w:rsidRPr="004E1321">
        <w:rPr>
          <w:rFonts w:ascii="Aptos" w:hAnsi="Aptos"/>
          <w:b/>
          <w:bCs/>
          <w:color w:val="000000" w:themeColor="text1"/>
        </w:rPr>
        <w:t>Collaboration and Networking</w:t>
      </w:r>
      <w:r w:rsidRPr="004E1321">
        <w:rPr>
          <w:rFonts w:ascii="Aptos" w:hAnsi="Aptos"/>
          <w:color w:val="000000" w:themeColor="text1"/>
        </w:rPr>
        <w:t>: Building strong relationships with legal professionals, sponsors, and law firms to provide networking opportunities for members. Fostering collaborations with other law societies and student organizations.</w:t>
      </w:r>
    </w:p>
    <w:p w14:paraId="5FB8DDC6" w14:textId="7509466F" w:rsidR="004E1321" w:rsidRPr="004E1321" w:rsidRDefault="004E1321" w:rsidP="003F6575">
      <w:pPr>
        <w:numPr>
          <w:ilvl w:val="0"/>
          <w:numId w:val="3"/>
        </w:numPr>
        <w:spacing w:line="360" w:lineRule="auto"/>
        <w:rPr>
          <w:rFonts w:ascii="Aptos" w:hAnsi="Aptos"/>
          <w:color w:val="000000" w:themeColor="text1"/>
        </w:rPr>
      </w:pPr>
      <w:r w:rsidRPr="004E1321">
        <w:rPr>
          <w:rFonts w:ascii="Aptos" w:hAnsi="Aptos"/>
          <w:b/>
          <w:bCs/>
          <w:color w:val="000000" w:themeColor="text1"/>
        </w:rPr>
        <w:t>Strategic Planning</w:t>
      </w:r>
      <w:r w:rsidRPr="004E1321">
        <w:rPr>
          <w:rFonts w:ascii="Aptos" w:hAnsi="Aptos"/>
          <w:color w:val="000000" w:themeColor="text1"/>
        </w:rPr>
        <w:t>: Setting the vision and goals for the DLSS</w:t>
      </w:r>
      <w:r w:rsidRPr="003F6575">
        <w:rPr>
          <w:rFonts w:ascii="Aptos" w:hAnsi="Aptos"/>
          <w:color w:val="000000" w:themeColor="text1"/>
        </w:rPr>
        <w:t>G</w:t>
      </w:r>
      <w:r w:rsidRPr="004E1321">
        <w:rPr>
          <w:rFonts w:ascii="Aptos" w:hAnsi="Aptos"/>
          <w:color w:val="000000" w:themeColor="text1"/>
        </w:rPr>
        <w:t xml:space="preserve"> and leading initiatives that promote academic excellence, professional development, and inclusivity.</w:t>
      </w:r>
    </w:p>
    <w:p w14:paraId="5220EA6B" w14:textId="50A7CB12" w:rsidR="004E1321" w:rsidRPr="004E1321" w:rsidRDefault="004E1321" w:rsidP="003F6575">
      <w:pPr>
        <w:numPr>
          <w:ilvl w:val="0"/>
          <w:numId w:val="3"/>
        </w:numPr>
        <w:spacing w:line="360" w:lineRule="auto"/>
        <w:rPr>
          <w:rFonts w:ascii="Aptos" w:hAnsi="Aptos"/>
          <w:color w:val="000000" w:themeColor="text1"/>
        </w:rPr>
      </w:pPr>
      <w:r w:rsidRPr="004E1321">
        <w:rPr>
          <w:rFonts w:ascii="Aptos" w:hAnsi="Aptos"/>
          <w:b/>
          <w:bCs/>
          <w:color w:val="000000" w:themeColor="text1"/>
        </w:rPr>
        <w:t>Financial Oversight</w:t>
      </w:r>
      <w:r w:rsidRPr="004E1321">
        <w:rPr>
          <w:rFonts w:ascii="Aptos" w:hAnsi="Aptos"/>
          <w:color w:val="000000" w:themeColor="text1"/>
        </w:rPr>
        <w:t xml:space="preserve">: Working with the </w:t>
      </w:r>
      <w:r w:rsidRPr="003F6575">
        <w:rPr>
          <w:rFonts w:ascii="Aptos" w:hAnsi="Aptos"/>
          <w:color w:val="000000" w:themeColor="text1"/>
        </w:rPr>
        <w:t>T</w:t>
      </w:r>
      <w:r w:rsidRPr="004E1321">
        <w:rPr>
          <w:rFonts w:ascii="Aptos" w:hAnsi="Aptos"/>
          <w:color w:val="000000" w:themeColor="text1"/>
        </w:rPr>
        <w:t>reasurer to manage the society's budget, ensure financial sustainability, and secure sponsorships.</w:t>
      </w:r>
    </w:p>
    <w:p w14:paraId="0C3B70B0" w14:textId="24C8B868" w:rsidR="004E1321" w:rsidRPr="003F6575" w:rsidRDefault="004E1321" w:rsidP="003F6575">
      <w:pPr>
        <w:numPr>
          <w:ilvl w:val="0"/>
          <w:numId w:val="3"/>
        </w:numPr>
        <w:spacing w:line="360" w:lineRule="auto"/>
        <w:rPr>
          <w:rFonts w:ascii="Aptos" w:hAnsi="Aptos"/>
          <w:color w:val="000000" w:themeColor="text1"/>
        </w:rPr>
      </w:pPr>
      <w:r w:rsidRPr="004E1321">
        <w:rPr>
          <w:rFonts w:ascii="Aptos" w:hAnsi="Aptos"/>
          <w:b/>
          <w:bCs/>
          <w:color w:val="000000" w:themeColor="text1"/>
        </w:rPr>
        <w:t>Communication</w:t>
      </w:r>
      <w:r w:rsidRPr="004E1321">
        <w:rPr>
          <w:rFonts w:ascii="Aptos" w:hAnsi="Aptos"/>
          <w:color w:val="000000" w:themeColor="text1"/>
        </w:rPr>
        <w:t>: Maintaining clear communication with members, promoting engagement, and updating them on upcoming opportunities.</w:t>
      </w:r>
    </w:p>
    <w:p w14:paraId="67A81F99" w14:textId="77777777" w:rsidR="004E1321" w:rsidRPr="003F6575" w:rsidRDefault="004E1321" w:rsidP="003F6575">
      <w:pPr>
        <w:spacing w:line="360" w:lineRule="auto"/>
        <w:rPr>
          <w:rFonts w:ascii="Aptos" w:hAnsi="Aptos"/>
          <w:color w:val="000000" w:themeColor="text1"/>
        </w:rPr>
      </w:pPr>
    </w:p>
    <w:p w14:paraId="28EBF7D5" w14:textId="12988A93" w:rsidR="004E1321" w:rsidRPr="004E1321" w:rsidRDefault="004E1321" w:rsidP="003F6575">
      <w:pPr>
        <w:spacing w:line="360" w:lineRule="auto"/>
        <w:rPr>
          <w:rFonts w:ascii="Aptos" w:hAnsi="Aptos"/>
          <w:color w:val="000000" w:themeColor="text1"/>
        </w:rPr>
      </w:pPr>
      <w:r w:rsidRPr="003F6575">
        <w:rPr>
          <w:rFonts w:ascii="Aptos" w:hAnsi="Aptos"/>
          <w:color w:val="000000" w:themeColor="text1"/>
        </w:rPr>
        <w:t>K</w:t>
      </w:r>
      <w:r w:rsidRPr="004E1321">
        <w:rPr>
          <w:rFonts w:ascii="Aptos" w:hAnsi="Aptos"/>
          <w:color w:val="000000" w:themeColor="text1"/>
        </w:rPr>
        <w:t>ey skills include:</w:t>
      </w:r>
    </w:p>
    <w:p w14:paraId="7F8F6610" w14:textId="77777777" w:rsidR="004E1321" w:rsidRPr="004E1321" w:rsidRDefault="004E1321" w:rsidP="003F6575">
      <w:pPr>
        <w:numPr>
          <w:ilvl w:val="0"/>
          <w:numId w:val="4"/>
        </w:numPr>
        <w:spacing w:line="360" w:lineRule="auto"/>
        <w:rPr>
          <w:rFonts w:ascii="Aptos" w:hAnsi="Aptos"/>
          <w:color w:val="000000" w:themeColor="text1"/>
        </w:rPr>
      </w:pPr>
      <w:r w:rsidRPr="004E1321">
        <w:rPr>
          <w:rFonts w:ascii="Aptos" w:hAnsi="Aptos"/>
          <w:b/>
          <w:bCs/>
          <w:color w:val="000000" w:themeColor="text1"/>
        </w:rPr>
        <w:t>Leadership</w:t>
      </w:r>
      <w:r w:rsidRPr="004E1321">
        <w:rPr>
          <w:rFonts w:ascii="Aptos" w:hAnsi="Aptos"/>
          <w:color w:val="000000" w:themeColor="text1"/>
        </w:rPr>
        <w:t>: Ability to guide and inspire a diverse team, delegate tasks, and make decisions to achieve the society’s goals.</w:t>
      </w:r>
    </w:p>
    <w:p w14:paraId="3B4B8327" w14:textId="77777777" w:rsidR="004E1321" w:rsidRPr="004E1321" w:rsidRDefault="004E1321" w:rsidP="003F6575">
      <w:pPr>
        <w:numPr>
          <w:ilvl w:val="0"/>
          <w:numId w:val="4"/>
        </w:numPr>
        <w:spacing w:line="360" w:lineRule="auto"/>
        <w:rPr>
          <w:rFonts w:ascii="Aptos" w:hAnsi="Aptos"/>
          <w:color w:val="000000" w:themeColor="text1"/>
        </w:rPr>
      </w:pPr>
      <w:r w:rsidRPr="004E1321">
        <w:rPr>
          <w:rFonts w:ascii="Aptos" w:hAnsi="Aptos"/>
          <w:b/>
          <w:bCs/>
          <w:color w:val="000000" w:themeColor="text1"/>
        </w:rPr>
        <w:t>Communication</w:t>
      </w:r>
      <w:r w:rsidRPr="004E1321">
        <w:rPr>
          <w:rFonts w:ascii="Aptos" w:hAnsi="Aptos"/>
          <w:color w:val="000000" w:themeColor="text1"/>
        </w:rPr>
        <w:t>: Strong verbal and written communication skills to effectively represent the society, engage with members, liaise with sponsors, and present ideas clearly.</w:t>
      </w:r>
    </w:p>
    <w:p w14:paraId="5AF33513" w14:textId="77777777" w:rsidR="004E1321" w:rsidRPr="004E1321" w:rsidRDefault="004E1321" w:rsidP="003F6575">
      <w:pPr>
        <w:numPr>
          <w:ilvl w:val="0"/>
          <w:numId w:val="4"/>
        </w:numPr>
        <w:spacing w:line="360" w:lineRule="auto"/>
        <w:rPr>
          <w:rFonts w:ascii="Aptos" w:hAnsi="Aptos"/>
          <w:color w:val="000000" w:themeColor="text1"/>
        </w:rPr>
      </w:pPr>
      <w:r w:rsidRPr="004E1321">
        <w:rPr>
          <w:rFonts w:ascii="Aptos" w:hAnsi="Aptos"/>
          <w:b/>
          <w:bCs/>
          <w:color w:val="000000" w:themeColor="text1"/>
        </w:rPr>
        <w:t>Time Management</w:t>
      </w:r>
      <w:r w:rsidRPr="004E1321">
        <w:rPr>
          <w:rFonts w:ascii="Aptos" w:hAnsi="Aptos"/>
          <w:color w:val="000000" w:themeColor="text1"/>
        </w:rPr>
        <w:t>: Balancing multiple responsibilities such as overseeing events, attending meetings, and managing administrative tasks while ensuring deadlines are met.</w:t>
      </w:r>
    </w:p>
    <w:p w14:paraId="3F4805CD" w14:textId="77777777" w:rsidR="004E1321" w:rsidRPr="004E1321" w:rsidRDefault="004E1321" w:rsidP="003F6575">
      <w:pPr>
        <w:numPr>
          <w:ilvl w:val="0"/>
          <w:numId w:val="4"/>
        </w:numPr>
        <w:spacing w:line="360" w:lineRule="auto"/>
        <w:rPr>
          <w:rFonts w:ascii="Aptos" w:hAnsi="Aptos"/>
          <w:color w:val="000000" w:themeColor="text1"/>
        </w:rPr>
      </w:pPr>
      <w:r w:rsidRPr="004E1321">
        <w:rPr>
          <w:rFonts w:ascii="Aptos" w:hAnsi="Aptos"/>
          <w:b/>
          <w:bCs/>
          <w:color w:val="000000" w:themeColor="text1"/>
        </w:rPr>
        <w:t>Event Planning</w:t>
      </w:r>
      <w:r w:rsidRPr="004E1321">
        <w:rPr>
          <w:rFonts w:ascii="Aptos" w:hAnsi="Aptos"/>
          <w:color w:val="000000" w:themeColor="text1"/>
        </w:rPr>
        <w:t>: Experience organizing and executing successful events, from academic workshops to social gatherings, ensuring they run smoothly and benefit members.</w:t>
      </w:r>
    </w:p>
    <w:p w14:paraId="49135287" w14:textId="77777777" w:rsidR="004E1321" w:rsidRPr="004E1321" w:rsidRDefault="004E1321" w:rsidP="003F6575">
      <w:pPr>
        <w:numPr>
          <w:ilvl w:val="0"/>
          <w:numId w:val="4"/>
        </w:numPr>
        <w:spacing w:line="360" w:lineRule="auto"/>
        <w:rPr>
          <w:rFonts w:ascii="Aptos" w:hAnsi="Aptos"/>
          <w:color w:val="000000" w:themeColor="text1"/>
        </w:rPr>
      </w:pPr>
      <w:r w:rsidRPr="004E1321">
        <w:rPr>
          <w:rFonts w:ascii="Aptos" w:hAnsi="Aptos"/>
          <w:b/>
          <w:bCs/>
          <w:color w:val="000000" w:themeColor="text1"/>
        </w:rPr>
        <w:t>Problem Solving</w:t>
      </w:r>
      <w:r w:rsidRPr="004E1321">
        <w:rPr>
          <w:rFonts w:ascii="Aptos" w:hAnsi="Aptos"/>
          <w:color w:val="000000" w:themeColor="text1"/>
        </w:rPr>
        <w:t>: Ability to address issues that arise within the society, with events, or with members, finding effective solutions quickly.</w:t>
      </w:r>
    </w:p>
    <w:p w14:paraId="0551E2B5" w14:textId="77777777" w:rsidR="004E1321" w:rsidRPr="004E1321" w:rsidRDefault="004E1321" w:rsidP="003F6575">
      <w:pPr>
        <w:numPr>
          <w:ilvl w:val="0"/>
          <w:numId w:val="4"/>
        </w:numPr>
        <w:spacing w:line="360" w:lineRule="auto"/>
        <w:rPr>
          <w:rFonts w:ascii="Aptos" w:hAnsi="Aptos"/>
          <w:color w:val="000000" w:themeColor="text1"/>
        </w:rPr>
      </w:pPr>
      <w:r w:rsidRPr="004E1321">
        <w:rPr>
          <w:rFonts w:ascii="Aptos" w:hAnsi="Aptos"/>
          <w:b/>
          <w:bCs/>
          <w:color w:val="000000" w:themeColor="text1"/>
        </w:rPr>
        <w:t>Networking</w:t>
      </w:r>
      <w:r w:rsidRPr="004E1321">
        <w:rPr>
          <w:rFonts w:ascii="Aptos" w:hAnsi="Aptos"/>
          <w:color w:val="000000" w:themeColor="text1"/>
        </w:rPr>
        <w:t>: Building relationships with legal professionals, sponsors, and other student organizations to create opportunities for the society’s members.</w:t>
      </w:r>
    </w:p>
    <w:p w14:paraId="3172EF2E" w14:textId="77777777" w:rsidR="004E1321" w:rsidRPr="004E1321" w:rsidRDefault="004E1321" w:rsidP="003F6575">
      <w:pPr>
        <w:numPr>
          <w:ilvl w:val="0"/>
          <w:numId w:val="4"/>
        </w:numPr>
        <w:spacing w:line="360" w:lineRule="auto"/>
        <w:rPr>
          <w:rFonts w:ascii="Aptos" w:hAnsi="Aptos"/>
          <w:color w:val="000000" w:themeColor="text1"/>
        </w:rPr>
      </w:pPr>
      <w:r w:rsidRPr="004E1321">
        <w:rPr>
          <w:rFonts w:ascii="Aptos" w:hAnsi="Aptos"/>
          <w:b/>
          <w:bCs/>
          <w:color w:val="000000" w:themeColor="text1"/>
        </w:rPr>
        <w:lastRenderedPageBreak/>
        <w:t>Teamwork</w:t>
      </w:r>
      <w:r w:rsidRPr="004E1321">
        <w:rPr>
          <w:rFonts w:ascii="Aptos" w:hAnsi="Aptos"/>
          <w:color w:val="000000" w:themeColor="text1"/>
        </w:rPr>
        <w:t>: Collaborating effectively with the executive team and committee members, fostering a positive, inclusive environment.</w:t>
      </w:r>
    </w:p>
    <w:p w14:paraId="214E7EBF" w14:textId="77777777" w:rsidR="004E1321" w:rsidRPr="004E1321" w:rsidRDefault="004E1321" w:rsidP="003F6575">
      <w:pPr>
        <w:numPr>
          <w:ilvl w:val="0"/>
          <w:numId w:val="4"/>
        </w:numPr>
        <w:spacing w:line="360" w:lineRule="auto"/>
        <w:rPr>
          <w:rFonts w:ascii="Aptos" w:hAnsi="Aptos"/>
          <w:color w:val="000000" w:themeColor="text1"/>
        </w:rPr>
      </w:pPr>
      <w:r w:rsidRPr="004E1321">
        <w:rPr>
          <w:rFonts w:ascii="Aptos" w:hAnsi="Aptos"/>
          <w:b/>
          <w:bCs/>
          <w:color w:val="000000" w:themeColor="text1"/>
        </w:rPr>
        <w:t>Budgeting</w:t>
      </w:r>
      <w:r w:rsidRPr="004E1321">
        <w:rPr>
          <w:rFonts w:ascii="Aptos" w:hAnsi="Aptos"/>
          <w:color w:val="000000" w:themeColor="text1"/>
        </w:rPr>
        <w:t>: Managing finances responsibly to ensure sustainability and secure sponsorship.</w:t>
      </w:r>
    </w:p>
    <w:p w14:paraId="6DA5B392" w14:textId="77777777" w:rsidR="004E1321" w:rsidRPr="003F6575" w:rsidRDefault="004E1321" w:rsidP="003F6575">
      <w:pPr>
        <w:spacing w:line="360" w:lineRule="auto"/>
        <w:rPr>
          <w:rFonts w:ascii="Aptos" w:hAnsi="Aptos"/>
          <w:color w:val="000000" w:themeColor="text1"/>
        </w:rPr>
      </w:pPr>
    </w:p>
    <w:p w14:paraId="2F716DC2" w14:textId="1228121B" w:rsidR="00B76D34" w:rsidRPr="003F6575" w:rsidRDefault="00B76D34" w:rsidP="003F6575">
      <w:pPr>
        <w:pStyle w:val="Heading2"/>
        <w:rPr>
          <w:b/>
          <w:bCs/>
          <w:color w:val="000000" w:themeColor="text1"/>
        </w:rPr>
      </w:pPr>
      <w:r w:rsidRPr="003F6575">
        <w:rPr>
          <w:b/>
          <w:bCs/>
          <w:color w:val="000000" w:themeColor="text1"/>
        </w:rPr>
        <w:t>2024 Goals</w:t>
      </w:r>
    </w:p>
    <w:p w14:paraId="64D294A6" w14:textId="71A30F53" w:rsidR="003F6575" w:rsidRPr="003F6575" w:rsidRDefault="003F6575" w:rsidP="003F6575">
      <w:pPr>
        <w:spacing w:line="360" w:lineRule="auto"/>
        <w:jc w:val="both"/>
        <w:rPr>
          <w:rFonts w:ascii="Aptos" w:hAnsi="Aptos"/>
        </w:rPr>
      </w:pPr>
      <w:r w:rsidRPr="003F6575">
        <w:rPr>
          <w:rFonts w:ascii="Aptos" w:hAnsi="Aptos"/>
        </w:rPr>
        <w:t xml:space="preserve">When I first considered nominating for the role of President, I had a document </w:t>
      </w:r>
      <w:r>
        <w:rPr>
          <w:rFonts w:ascii="Aptos" w:hAnsi="Aptos"/>
        </w:rPr>
        <w:t>that</w:t>
      </w:r>
      <w:r w:rsidRPr="003F6575">
        <w:rPr>
          <w:rFonts w:ascii="Aptos" w:hAnsi="Aptos"/>
        </w:rPr>
        <w:t xml:space="preserve"> listed </w:t>
      </w:r>
      <w:r>
        <w:rPr>
          <w:rFonts w:ascii="Aptos" w:hAnsi="Aptos"/>
        </w:rPr>
        <w:t>the</w:t>
      </w:r>
      <w:r w:rsidRPr="003F6575">
        <w:rPr>
          <w:rFonts w:ascii="Aptos" w:hAnsi="Aptos"/>
        </w:rPr>
        <w:t xml:space="preserve"> goals I wanted to achieve during my tenure – I still use this same document today to keep me accountable. These goals were largely focused on the direction of the society, whether that be recruiting more sponsors, targeting more events to our Cloud student cohort or improving internal committee affairs and procedures. I’m proud to have achieved the following in my role so far:</w:t>
      </w:r>
    </w:p>
    <w:p w14:paraId="22EB0A57" w14:textId="77777777" w:rsidR="003F6575" w:rsidRPr="003F6575" w:rsidRDefault="003F6575" w:rsidP="003F6575">
      <w:pPr>
        <w:pStyle w:val="ListParagraph"/>
        <w:numPr>
          <w:ilvl w:val="0"/>
          <w:numId w:val="5"/>
        </w:numPr>
        <w:spacing w:line="360" w:lineRule="auto"/>
        <w:jc w:val="both"/>
        <w:rPr>
          <w:rFonts w:ascii="Aptos" w:hAnsi="Aptos"/>
        </w:rPr>
      </w:pPr>
      <w:r w:rsidRPr="003F6575">
        <w:rPr>
          <w:rFonts w:ascii="Aptos" w:hAnsi="Aptos"/>
        </w:rPr>
        <w:t>Shifting the society’s focus to target regional opportunities;</w:t>
      </w:r>
    </w:p>
    <w:p w14:paraId="2DF87F01" w14:textId="77777777" w:rsidR="003F6575" w:rsidRPr="003F6575" w:rsidRDefault="003F6575" w:rsidP="003F6575">
      <w:pPr>
        <w:pStyle w:val="ListParagraph"/>
        <w:numPr>
          <w:ilvl w:val="0"/>
          <w:numId w:val="5"/>
        </w:numPr>
        <w:spacing w:line="360" w:lineRule="auto"/>
        <w:jc w:val="both"/>
        <w:rPr>
          <w:rFonts w:ascii="Aptos" w:hAnsi="Aptos"/>
        </w:rPr>
      </w:pPr>
      <w:r w:rsidRPr="003F6575">
        <w:rPr>
          <w:rFonts w:ascii="Aptos" w:hAnsi="Aptos"/>
        </w:rPr>
        <w:t>Expanding on the relationship between the DLSSG and DLSS;</w:t>
      </w:r>
    </w:p>
    <w:p w14:paraId="312D0336" w14:textId="0395B3D1" w:rsidR="003F6575" w:rsidRPr="003F6575" w:rsidRDefault="003F6575" w:rsidP="003F6575">
      <w:pPr>
        <w:pStyle w:val="ListParagraph"/>
        <w:numPr>
          <w:ilvl w:val="0"/>
          <w:numId w:val="5"/>
        </w:numPr>
        <w:spacing w:line="360" w:lineRule="auto"/>
        <w:jc w:val="both"/>
        <w:rPr>
          <w:rFonts w:ascii="Aptos" w:hAnsi="Aptos"/>
        </w:rPr>
      </w:pPr>
      <w:r w:rsidRPr="003F6575">
        <w:rPr>
          <w:rFonts w:ascii="Aptos" w:hAnsi="Aptos"/>
        </w:rPr>
        <w:t xml:space="preserve">Ensuring our internal policies and procedures are up to date to </w:t>
      </w:r>
      <w:r w:rsidR="00A2462F">
        <w:rPr>
          <w:rFonts w:ascii="Aptos" w:hAnsi="Aptos"/>
        </w:rPr>
        <w:t>reflect changing circumstances better</w:t>
      </w:r>
      <w:r w:rsidRPr="003F6575">
        <w:rPr>
          <w:rFonts w:ascii="Aptos" w:hAnsi="Aptos"/>
        </w:rPr>
        <w:t>;</w:t>
      </w:r>
    </w:p>
    <w:p w14:paraId="26E0EAC9" w14:textId="4CBA021B" w:rsidR="003F6575" w:rsidRPr="003F6575" w:rsidRDefault="003F6575" w:rsidP="003F6575">
      <w:pPr>
        <w:pStyle w:val="ListParagraph"/>
        <w:numPr>
          <w:ilvl w:val="0"/>
          <w:numId w:val="5"/>
        </w:numPr>
        <w:spacing w:line="360" w:lineRule="auto"/>
        <w:jc w:val="both"/>
        <w:rPr>
          <w:rFonts w:ascii="Aptos" w:hAnsi="Aptos"/>
        </w:rPr>
      </w:pPr>
      <w:r w:rsidRPr="003F6575">
        <w:rPr>
          <w:rFonts w:ascii="Aptos" w:hAnsi="Aptos"/>
        </w:rPr>
        <w:t>Maximising our sponsorship and funding</w:t>
      </w:r>
      <w:r>
        <w:rPr>
          <w:rFonts w:ascii="Aptos" w:hAnsi="Aptos"/>
        </w:rPr>
        <w:t>, as well as expand</w:t>
      </w:r>
      <w:r w:rsidR="00A2462F">
        <w:rPr>
          <w:rFonts w:ascii="Aptos" w:hAnsi="Aptos"/>
        </w:rPr>
        <w:t>ing</w:t>
      </w:r>
      <w:r>
        <w:rPr>
          <w:rFonts w:ascii="Aptos" w:hAnsi="Aptos"/>
        </w:rPr>
        <w:t xml:space="preserve"> into Melbourne firms</w:t>
      </w:r>
      <w:r w:rsidRPr="003F6575">
        <w:rPr>
          <w:rFonts w:ascii="Aptos" w:hAnsi="Aptos"/>
        </w:rPr>
        <w:t>;</w:t>
      </w:r>
    </w:p>
    <w:p w14:paraId="1D9BF564" w14:textId="77777777" w:rsidR="003F6575" w:rsidRPr="003F6575" w:rsidRDefault="003F6575" w:rsidP="003F6575">
      <w:pPr>
        <w:pStyle w:val="ListParagraph"/>
        <w:numPr>
          <w:ilvl w:val="0"/>
          <w:numId w:val="5"/>
        </w:numPr>
        <w:spacing w:line="360" w:lineRule="auto"/>
        <w:jc w:val="both"/>
        <w:rPr>
          <w:rFonts w:ascii="Aptos" w:hAnsi="Aptos"/>
        </w:rPr>
      </w:pPr>
      <w:r w:rsidRPr="003F6575">
        <w:rPr>
          <w:rFonts w:ascii="Aptos" w:hAnsi="Aptos"/>
        </w:rPr>
        <w:t>Further safeguarding internal Committee document retention; and</w:t>
      </w:r>
    </w:p>
    <w:p w14:paraId="0321C50A" w14:textId="51BB57C8" w:rsidR="003F6575" w:rsidRDefault="003F6575" w:rsidP="003F6575">
      <w:pPr>
        <w:pStyle w:val="ListParagraph"/>
        <w:numPr>
          <w:ilvl w:val="0"/>
          <w:numId w:val="5"/>
        </w:numPr>
        <w:spacing w:line="360" w:lineRule="auto"/>
        <w:jc w:val="both"/>
        <w:rPr>
          <w:rFonts w:ascii="Aptos" w:hAnsi="Aptos"/>
        </w:rPr>
      </w:pPr>
      <w:r w:rsidRPr="003F6575">
        <w:rPr>
          <w:rFonts w:ascii="Aptos" w:hAnsi="Aptos"/>
        </w:rPr>
        <w:t xml:space="preserve">Increasing the accessibility of events and initiatives, specifically </w:t>
      </w:r>
      <w:r w:rsidR="00A2462F">
        <w:rPr>
          <w:rFonts w:ascii="Aptos" w:hAnsi="Aptos"/>
        </w:rPr>
        <w:t>concerning the off-campus students</w:t>
      </w:r>
      <w:r w:rsidRPr="003F6575">
        <w:rPr>
          <w:rFonts w:ascii="Aptos" w:hAnsi="Aptos"/>
        </w:rPr>
        <w:t xml:space="preserve"> we serve.</w:t>
      </w:r>
    </w:p>
    <w:p w14:paraId="51FFD8FF" w14:textId="625D5472" w:rsidR="003F6575" w:rsidRPr="003F6575" w:rsidRDefault="003F6575" w:rsidP="003F6575">
      <w:pPr>
        <w:pStyle w:val="ListParagraph"/>
        <w:numPr>
          <w:ilvl w:val="0"/>
          <w:numId w:val="5"/>
        </w:numPr>
        <w:spacing w:line="360" w:lineRule="auto"/>
        <w:jc w:val="both"/>
        <w:rPr>
          <w:rFonts w:ascii="Aptos" w:hAnsi="Aptos"/>
        </w:rPr>
      </w:pPr>
      <w:r>
        <w:rPr>
          <w:rFonts w:ascii="Aptos" w:hAnsi="Aptos"/>
        </w:rPr>
        <w:t xml:space="preserve">Make the student society </w:t>
      </w:r>
      <w:r w:rsidR="007461E0">
        <w:rPr>
          <w:rFonts w:ascii="Aptos" w:hAnsi="Aptos"/>
        </w:rPr>
        <w:t>student focused</w:t>
      </w:r>
      <w:r>
        <w:rPr>
          <w:rFonts w:ascii="Aptos" w:hAnsi="Aptos"/>
        </w:rPr>
        <w:t xml:space="preserve">. I </w:t>
      </w:r>
      <w:r w:rsidR="00A2462F">
        <w:rPr>
          <w:rFonts w:ascii="Aptos" w:hAnsi="Aptos"/>
        </w:rPr>
        <w:t>realised</w:t>
      </w:r>
      <w:r>
        <w:rPr>
          <w:rFonts w:ascii="Aptos" w:hAnsi="Aptos"/>
        </w:rPr>
        <w:t xml:space="preserve"> our goals had become too ‘commercial’ and </w:t>
      </w:r>
      <w:r w:rsidR="00A2462F">
        <w:rPr>
          <w:rFonts w:ascii="Aptos" w:hAnsi="Aptos"/>
        </w:rPr>
        <w:t>lacked</w:t>
      </w:r>
      <w:r>
        <w:rPr>
          <w:rFonts w:ascii="Aptos" w:hAnsi="Aptos"/>
        </w:rPr>
        <w:t xml:space="preserve"> the student society touch. My focus was on bringing back the ‘fun’ in society work and I placed great importance on in-person meetings, whilst also allowing accessibility for our off-campus cohort.</w:t>
      </w:r>
    </w:p>
    <w:p w14:paraId="3C9291A8" w14:textId="0BFED366" w:rsidR="00B76D34" w:rsidRPr="003F6575" w:rsidRDefault="00B76D34" w:rsidP="003F6575">
      <w:pPr>
        <w:pStyle w:val="Heading2"/>
        <w:rPr>
          <w:b/>
          <w:bCs/>
          <w:color w:val="000000" w:themeColor="text1"/>
        </w:rPr>
      </w:pPr>
      <w:r w:rsidRPr="003F6575">
        <w:rPr>
          <w:b/>
          <w:bCs/>
          <w:color w:val="000000" w:themeColor="text1"/>
        </w:rPr>
        <w:t>Progress</w:t>
      </w:r>
    </w:p>
    <w:p w14:paraId="08130F9F" w14:textId="48DFB0FB" w:rsidR="00B76D34" w:rsidRDefault="00A2462F" w:rsidP="00A2462F">
      <w:pPr>
        <w:pStyle w:val="Heading3"/>
        <w:spacing w:line="360" w:lineRule="auto"/>
        <w:rPr>
          <w:rFonts w:ascii="Aptos" w:hAnsi="Aptos"/>
          <w:color w:val="000000" w:themeColor="text1"/>
          <w:sz w:val="24"/>
          <w:szCs w:val="24"/>
        </w:rPr>
      </w:pPr>
      <w:r>
        <w:rPr>
          <w:rFonts w:ascii="Aptos" w:hAnsi="Aptos"/>
          <w:color w:val="000000" w:themeColor="text1"/>
          <w:sz w:val="24"/>
          <w:szCs w:val="24"/>
        </w:rPr>
        <w:t>It can safely be said I have achieved all of the big things I set out to complete this year.</w:t>
      </w:r>
    </w:p>
    <w:p w14:paraId="25173471" w14:textId="77777777" w:rsidR="00A2462F" w:rsidRDefault="00A2462F" w:rsidP="00A2462F"/>
    <w:p w14:paraId="6AFC5324" w14:textId="77777777" w:rsidR="00A2462F" w:rsidRDefault="00A2462F" w:rsidP="00A2462F"/>
    <w:p w14:paraId="5D15325B" w14:textId="77777777" w:rsidR="00A2462F" w:rsidRPr="00A2462F" w:rsidRDefault="00A2462F" w:rsidP="00A2462F"/>
    <w:p w14:paraId="7EF2E4BF" w14:textId="32258BDA" w:rsidR="00B76D34" w:rsidRDefault="00B76D34" w:rsidP="003F6575">
      <w:pPr>
        <w:pStyle w:val="Heading2"/>
        <w:rPr>
          <w:b/>
          <w:bCs/>
          <w:color w:val="000000" w:themeColor="text1"/>
        </w:rPr>
      </w:pPr>
      <w:r w:rsidRPr="003F6575">
        <w:rPr>
          <w:b/>
          <w:bCs/>
          <w:color w:val="000000" w:themeColor="text1"/>
        </w:rPr>
        <w:lastRenderedPageBreak/>
        <w:t>Sustainability and engagement</w:t>
      </w:r>
    </w:p>
    <w:p w14:paraId="75596049" w14:textId="77777777" w:rsidR="003F6575" w:rsidRDefault="003F6575" w:rsidP="003F6575"/>
    <w:p w14:paraId="40DA4BB2" w14:textId="793BE001" w:rsidR="003F6575" w:rsidRDefault="003F6575" w:rsidP="003F6575">
      <w:pPr>
        <w:pStyle w:val="Heading2"/>
        <w:rPr>
          <w:b/>
          <w:bCs/>
          <w:color w:val="000000" w:themeColor="text1"/>
        </w:rPr>
      </w:pPr>
      <w:r>
        <w:rPr>
          <w:b/>
          <w:bCs/>
          <w:color w:val="000000" w:themeColor="text1"/>
        </w:rPr>
        <w:t>External e</w:t>
      </w:r>
      <w:r w:rsidRPr="003F6575">
        <w:rPr>
          <w:b/>
          <w:bCs/>
          <w:color w:val="000000" w:themeColor="text1"/>
        </w:rPr>
        <w:t xml:space="preserve">vents </w:t>
      </w:r>
      <w:r>
        <w:rPr>
          <w:b/>
          <w:bCs/>
          <w:color w:val="000000" w:themeColor="text1"/>
        </w:rPr>
        <w:t>and meetings</w:t>
      </w:r>
    </w:p>
    <w:p w14:paraId="4264ADA1" w14:textId="77777777" w:rsidR="003F6575" w:rsidRPr="007145B5" w:rsidRDefault="003F6575" w:rsidP="003F6575">
      <w:pPr>
        <w:spacing w:line="360" w:lineRule="auto"/>
        <w:jc w:val="both"/>
        <w:rPr>
          <w:rFonts w:ascii="Calibri" w:hAnsi="Calibri"/>
          <w:b/>
          <w:bCs/>
          <w:i/>
          <w:iCs/>
          <w:color w:val="C00000"/>
        </w:rPr>
      </w:pPr>
      <w:r w:rsidRPr="007145B5">
        <w:rPr>
          <w:rFonts w:ascii="Calibri" w:hAnsi="Calibri"/>
        </w:rPr>
        <w:t xml:space="preserve">I attended various events throughout the year in my capacity as representative of DLSSG. </w:t>
      </w:r>
      <w:r>
        <w:rPr>
          <w:rFonts w:ascii="Calibri" w:hAnsi="Calibri"/>
        </w:rPr>
        <w:t xml:space="preserve">I would also attend meetings throughout the year with the following bodies: </w:t>
      </w:r>
    </w:p>
    <w:p w14:paraId="2B65D7D3" w14:textId="77777777" w:rsidR="003F6575" w:rsidRPr="00646B77" w:rsidRDefault="003F6575" w:rsidP="003F6575">
      <w:pPr>
        <w:pStyle w:val="ListParagraph"/>
        <w:numPr>
          <w:ilvl w:val="0"/>
          <w:numId w:val="6"/>
        </w:numPr>
        <w:spacing w:line="360" w:lineRule="auto"/>
        <w:jc w:val="both"/>
        <w:rPr>
          <w:rFonts w:ascii="Calibri" w:hAnsi="Calibri"/>
        </w:rPr>
      </w:pPr>
      <w:r w:rsidRPr="00646B77">
        <w:rPr>
          <w:rFonts w:ascii="Calibri" w:hAnsi="Calibri"/>
        </w:rPr>
        <w:t xml:space="preserve">Deakin Law School Advisory Board </w:t>
      </w:r>
    </w:p>
    <w:p w14:paraId="7D15876D" w14:textId="77777777" w:rsidR="003F6575" w:rsidRPr="00646B77" w:rsidRDefault="003F6575" w:rsidP="003F6575">
      <w:pPr>
        <w:pStyle w:val="ListParagraph"/>
        <w:numPr>
          <w:ilvl w:val="0"/>
          <w:numId w:val="6"/>
        </w:numPr>
        <w:spacing w:line="360" w:lineRule="auto"/>
        <w:jc w:val="both"/>
        <w:rPr>
          <w:rFonts w:ascii="Calibri" w:hAnsi="Calibri"/>
        </w:rPr>
      </w:pPr>
      <w:r w:rsidRPr="00646B77">
        <w:rPr>
          <w:rFonts w:ascii="Calibri" w:hAnsi="Calibri"/>
        </w:rPr>
        <w:t>Student Experience and Engagement Committee (SEEC)</w:t>
      </w:r>
    </w:p>
    <w:p w14:paraId="3DF94F44" w14:textId="77777777" w:rsidR="003F6575" w:rsidRPr="00646B77" w:rsidRDefault="003F6575" w:rsidP="003F6575">
      <w:pPr>
        <w:pStyle w:val="ListParagraph"/>
        <w:numPr>
          <w:ilvl w:val="0"/>
          <w:numId w:val="6"/>
        </w:numPr>
        <w:spacing w:line="360" w:lineRule="auto"/>
        <w:jc w:val="both"/>
        <w:rPr>
          <w:rFonts w:ascii="Calibri" w:hAnsi="Calibri"/>
        </w:rPr>
      </w:pPr>
      <w:r w:rsidRPr="00646B77">
        <w:rPr>
          <w:rFonts w:ascii="Calibri" w:hAnsi="Calibri"/>
        </w:rPr>
        <w:t>Deakin Law School</w:t>
      </w:r>
      <w:r>
        <w:rPr>
          <w:rFonts w:ascii="Calibri" w:hAnsi="Calibri"/>
        </w:rPr>
        <w:t xml:space="preserve"> and Dean of the Law School</w:t>
      </w:r>
    </w:p>
    <w:p w14:paraId="2062C87C" w14:textId="77777777" w:rsidR="003F6575" w:rsidRPr="00646B77" w:rsidRDefault="003F6575" w:rsidP="003F6575">
      <w:pPr>
        <w:pStyle w:val="ListParagraph"/>
        <w:numPr>
          <w:ilvl w:val="0"/>
          <w:numId w:val="6"/>
        </w:numPr>
        <w:spacing w:line="360" w:lineRule="auto"/>
        <w:jc w:val="both"/>
        <w:rPr>
          <w:rFonts w:ascii="Calibri" w:hAnsi="Calibri"/>
        </w:rPr>
      </w:pPr>
      <w:r w:rsidRPr="00646B77">
        <w:rPr>
          <w:rFonts w:ascii="Calibri" w:hAnsi="Calibri"/>
        </w:rPr>
        <w:t>Deakin University Student Association (DUSA)</w:t>
      </w:r>
      <w:r>
        <w:rPr>
          <w:rFonts w:ascii="Calibri" w:hAnsi="Calibri"/>
        </w:rPr>
        <w:t xml:space="preserve"> </w:t>
      </w:r>
    </w:p>
    <w:p w14:paraId="08B1FC4A" w14:textId="77777777" w:rsidR="003F6575" w:rsidRDefault="003F6575" w:rsidP="003F6575">
      <w:pPr>
        <w:pStyle w:val="ListParagraph"/>
        <w:numPr>
          <w:ilvl w:val="0"/>
          <w:numId w:val="6"/>
        </w:numPr>
        <w:spacing w:line="360" w:lineRule="auto"/>
        <w:jc w:val="both"/>
        <w:rPr>
          <w:rFonts w:ascii="Calibri" w:hAnsi="Calibri"/>
        </w:rPr>
      </w:pPr>
      <w:r w:rsidRPr="00646B77">
        <w:rPr>
          <w:rFonts w:ascii="Calibri" w:hAnsi="Calibri"/>
        </w:rPr>
        <w:t xml:space="preserve">Deakin Law Students’ Society (DLSS) </w:t>
      </w:r>
    </w:p>
    <w:p w14:paraId="2F28620C" w14:textId="77777777" w:rsidR="003F6575" w:rsidRPr="00646B77" w:rsidRDefault="003F6575" w:rsidP="003F6575">
      <w:pPr>
        <w:pStyle w:val="ListParagraph"/>
        <w:numPr>
          <w:ilvl w:val="0"/>
          <w:numId w:val="6"/>
        </w:numPr>
        <w:spacing w:line="360" w:lineRule="auto"/>
        <w:jc w:val="both"/>
        <w:rPr>
          <w:rFonts w:ascii="Calibri" w:hAnsi="Calibri"/>
        </w:rPr>
      </w:pPr>
      <w:r>
        <w:rPr>
          <w:rFonts w:ascii="Calibri" w:hAnsi="Calibri"/>
        </w:rPr>
        <w:t>Business and Law Student Mentor Program</w:t>
      </w:r>
    </w:p>
    <w:p w14:paraId="3B4644EB" w14:textId="77777777" w:rsidR="003F6575" w:rsidRPr="00646B77" w:rsidRDefault="003F6575" w:rsidP="003F6575">
      <w:pPr>
        <w:pStyle w:val="ListParagraph"/>
        <w:numPr>
          <w:ilvl w:val="0"/>
          <w:numId w:val="6"/>
        </w:numPr>
        <w:spacing w:line="360" w:lineRule="auto"/>
        <w:jc w:val="both"/>
        <w:rPr>
          <w:rFonts w:ascii="Calibri" w:hAnsi="Calibri"/>
        </w:rPr>
      </w:pPr>
      <w:r w:rsidRPr="00646B77">
        <w:rPr>
          <w:rFonts w:ascii="Calibri" w:hAnsi="Calibri"/>
        </w:rPr>
        <w:t>Victorian Law Students’ Societies (VLSS)</w:t>
      </w:r>
      <w:r>
        <w:rPr>
          <w:rFonts w:ascii="Calibri" w:hAnsi="Calibri"/>
        </w:rPr>
        <w:t xml:space="preserve"> and Law Institute of Victoria (LIV)</w:t>
      </w:r>
    </w:p>
    <w:p w14:paraId="11CECE0E" w14:textId="77777777" w:rsidR="003F6575" w:rsidRPr="00646B77" w:rsidRDefault="003F6575" w:rsidP="003F6575">
      <w:pPr>
        <w:pStyle w:val="ListParagraph"/>
        <w:numPr>
          <w:ilvl w:val="0"/>
          <w:numId w:val="6"/>
        </w:numPr>
        <w:spacing w:line="360" w:lineRule="auto"/>
        <w:jc w:val="both"/>
        <w:rPr>
          <w:rFonts w:ascii="Calibri" w:hAnsi="Calibri"/>
        </w:rPr>
      </w:pPr>
      <w:r w:rsidRPr="00646B77">
        <w:rPr>
          <w:rFonts w:ascii="Calibri" w:hAnsi="Calibri"/>
        </w:rPr>
        <w:t>Australian Law Students’ Society (ALSA)</w:t>
      </w:r>
    </w:p>
    <w:p w14:paraId="45C3AB07" w14:textId="77777777" w:rsidR="003F6575" w:rsidRDefault="003F6575" w:rsidP="003F6575">
      <w:pPr>
        <w:pStyle w:val="ListParagraph"/>
        <w:numPr>
          <w:ilvl w:val="0"/>
          <w:numId w:val="6"/>
        </w:numPr>
        <w:spacing w:line="360" w:lineRule="auto"/>
        <w:jc w:val="both"/>
        <w:rPr>
          <w:rFonts w:ascii="Calibri" w:hAnsi="Calibri"/>
        </w:rPr>
      </w:pPr>
      <w:r w:rsidRPr="008A49BE">
        <w:rPr>
          <w:rFonts w:ascii="Calibri" w:hAnsi="Calibri"/>
        </w:rPr>
        <w:t>Deakin Commerce Student Societies (DCSS)</w:t>
      </w:r>
    </w:p>
    <w:p w14:paraId="16B95CA2" w14:textId="77777777" w:rsidR="00B76D34" w:rsidRPr="003F6575" w:rsidRDefault="00B76D34" w:rsidP="003F6575">
      <w:pPr>
        <w:pStyle w:val="Heading2"/>
        <w:rPr>
          <w:b/>
          <w:bCs/>
          <w:color w:val="000000" w:themeColor="text1"/>
        </w:rPr>
      </w:pPr>
    </w:p>
    <w:p w14:paraId="480B4258" w14:textId="7A2533BD" w:rsidR="00B76D34" w:rsidRPr="003F6575" w:rsidRDefault="00B76D34" w:rsidP="003F6575">
      <w:pPr>
        <w:pStyle w:val="Heading2"/>
        <w:rPr>
          <w:b/>
          <w:bCs/>
          <w:color w:val="000000" w:themeColor="text1"/>
        </w:rPr>
      </w:pPr>
      <w:r w:rsidRPr="003F6575">
        <w:rPr>
          <w:b/>
          <w:bCs/>
          <w:color w:val="000000" w:themeColor="text1"/>
        </w:rPr>
        <w:t>Looking into the future</w:t>
      </w:r>
    </w:p>
    <w:p w14:paraId="0799E884" w14:textId="5B79C021" w:rsidR="00B76D34" w:rsidRDefault="00A2462F" w:rsidP="00A2462F">
      <w:pPr>
        <w:spacing w:line="360" w:lineRule="auto"/>
      </w:pPr>
      <w:r>
        <w:t>I would like to think I have set up the role quite well for my successor and would like to remind them that I am only a message sway from any assistance they may need in their role.</w:t>
      </w:r>
    </w:p>
    <w:p w14:paraId="315F6CD9" w14:textId="77777777" w:rsidR="00A2462F" w:rsidRDefault="00A2462F" w:rsidP="00A2462F">
      <w:pPr>
        <w:spacing w:line="360" w:lineRule="auto"/>
      </w:pPr>
    </w:p>
    <w:p w14:paraId="7F0183E3" w14:textId="429F8EF5" w:rsidR="00A2462F" w:rsidRDefault="00A2462F" w:rsidP="00A2462F">
      <w:pPr>
        <w:spacing w:line="360" w:lineRule="auto"/>
      </w:pPr>
      <w:r>
        <w:t>On a societal level, the floor is open to them to create and execute the ideas they wish to see for our Deakin cohort. They must still focus on achieving the sponsorship obligations set out to them, as well as upholding the strict rules and regulations that the role entails, however, I hope that the need for student-based development is a key consideration in their plans.</w:t>
      </w:r>
    </w:p>
    <w:p w14:paraId="29DF110E" w14:textId="77777777" w:rsidR="00A2462F" w:rsidRPr="00A2462F" w:rsidRDefault="00A2462F" w:rsidP="00A2462F"/>
    <w:p w14:paraId="77EF28C5" w14:textId="7F87F7C3" w:rsidR="00B76D34" w:rsidRPr="003F6575" w:rsidRDefault="00B76D34" w:rsidP="003F6575">
      <w:pPr>
        <w:pStyle w:val="Heading2"/>
        <w:rPr>
          <w:b/>
          <w:bCs/>
          <w:color w:val="000000" w:themeColor="text1"/>
        </w:rPr>
      </w:pPr>
      <w:r w:rsidRPr="003F6575">
        <w:rPr>
          <w:b/>
          <w:bCs/>
          <w:color w:val="000000" w:themeColor="text1"/>
        </w:rPr>
        <w:t>Concluding</w:t>
      </w:r>
    </w:p>
    <w:p w14:paraId="49B72D31" w14:textId="77777777" w:rsidR="00925A18" w:rsidRPr="003F6575" w:rsidRDefault="00925A18" w:rsidP="003F6575">
      <w:pPr>
        <w:spacing w:line="360" w:lineRule="auto"/>
        <w:rPr>
          <w:rFonts w:ascii="Aptos" w:hAnsi="Aptos"/>
        </w:rPr>
      </w:pPr>
    </w:p>
    <w:p w14:paraId="6F6EA3F1" w14:textId="6E25BE4C" w:rsidR="00925A18" w:rsidRPr="003F6575" w:rsidRDefault="00925A18" w:rsidP="003F6575">
      <w:pPr>
        <w:spacing w:line="360" w:lineRule="auto"/>
        <w:rPr>
          <w:rFonts w:ascii="Aptos" w:hAnsi="Aptos"/>
        </w:rPr>
      </w:pPr>
      <w:r w:rsidRPr="003F6575">
        <w:rPr>
          <w:rFonts w:ascii="Aptos" w:hAnsi="Aptos"/>
        </w:rPr>
        <w:t xml:space="preserve">Running for the role of President means that you have decided to embark on a life-changing leadership experience, with the only thing stopping you from achieving great </w:t>
      </w:r>
      <w:r w:rsidRPr="003F6575">
        <w:rPr>
          <w:rFonts w:ascii="Aptos" w:hAnsi="Aptos"/>
        </w:rPr>
        <w:lastRenderedPageBreak/>
        <w:t>things is you</w:t>
      </w:r>
      <w:r w:rsidR="004E1321" w:rsidRPr="003F6575">
        <w:rPr>
          <w:rFonts w:ascii="Aptos" w:hAnsi="Aptos"/>
        </w:rPr>
        <w:t>r</w:t>
      </w:r>
      <w:r w:rsidRPr="003F6575">
        <w:rPr>
          <w:rFonts w:ascii="Aptos" w:hAnsi="Aptos"/>
        </w:rPr>
        <w:t xml:space="preserve"> ambition itself. The role is filled with ups and downs, with the flow chaining th</w:t>
      </w:r>
      <w:r w:rsidR="004E1321" w:rsidRPr="003F6575">
        <w:rPr>
          <w:rFonts w:ascii="Aptos" w:hAnsi="Aptos"/>
        </w:rPr>
        <w:t>roughout</w:t>
      </w:r>
      <w:r w:rsidRPr="003F6575">
        <w:rPr>
          <w:rFonts w:ascii="Aptos" w:hAnsi="Aptos"/>
        </w:rPr>
        <w:t xml:space="preserve"> the year, and the time commitment is what you may consider most difficult to </w:t>
      </w:r>
      <w:r w:rsidRPr="003F6575">
        <w:rPr>
          <w:rFonts w:ascii="Aptos" w:hAnsi="Aptos"/>
        </w:rPr>
        <w:t>grasp</w:t>
      </w:r>
      <w:r w:rsidRPr="003F6575">
        <w:rPr>
          <w:rFonts w:ascii="Aptos" w:hAnsi="Aptos"/>
        </w:rPr>
        <w:t xml:space="preserve">. </w:t>
      </w:r>
      <w:r w:rsidR="004E1321" w:rsidRPr="003F6575">
        <w:rPr>
          <w:rFonts w:ascii="Aptos" w:hAnsi="Aptos"/>
        </w:rPr>
        <w:t>T</w:t>
      </w:r>
      <w:r w:rsidRPr="003F6575">
        <w:rPr>
          <w:rFonts w:ascii="Aptos" w:hAnsi="Aptos"/>
        </w:rPr>
        <w:t>he importance of the President</w:t>
      </w:r>
      <w:r w:rsidR="004E1321" w:rsidRPr="003F6575">
        <w:rPr>
          <w:rFonts w:ascii="Aptos" w:hAnsi="Aptos"/>
        </w:rPr>
        <w:t>’s</w:t>
      </w:r>
      <w:r w:rsidRPr="003F6575">
        <w:rPr>
          <w:rFonts w:ascii="Aptos" w:hAnsi="Aptos"/>
        </w:rPr>
        <w:t xml:space="preserve"> role will most likely mean you will have to set aside other obligations and plans to prioritise the DLSSG.</w:t>
      </w:r>
    </w:p>
    <w:p w14:paraId="63CE1EF4" w14:textId="77777777" w:rsidR="004E1321" w:rsidRPr="003F6575" w:rsidRDefault="004E1321" w:rsidP="003F6575">
      <w:pPr>
        <w:spacing w:line="360" w:lineRule="auto"/>
        <w:rPr>
          <w:rFonts w:ascii="Aptos" w:hAnsi="Aptos"/>
        </w:rPr>
      </w:pPr>
    </w:p>
    <w:p w14:paraId="40EC20C4" w14:textId="22A02492" w:rsidR="004E1321" w:rsidRPr="003F6575" w:rsidRDefault="004E1321" w:rsidP="003F6575">
      <w:pPr>
        <w:spacing w:line="360" w:lineRule="auto"/>
        <w:rPr>
          <w:rFonts w:ascii="Aptos" w:hAnsi="Aptos"/>
        </w:rPr>
      </w:pPr>
      <w:r w:rsidRPr="003F6575">
        <w:rPr>
          <w:rFonts w:ascii="Aptos" w:hAnsi="Aptos"/>
        </w:rPr>
        <w:t xml:space="preserve">Ending my time on the DLSSG is bittersweet. It is the first time in 5 years I won’t have society work to do over the summer, however, the constant communication, and insightful conversations I will deeply miss, and have become </w:t>
      </w:r>
      <w:r w:rsidR="007461E0" w:rsidRPr="003F6575">
        <w:rPr>
          <w:rFonts w:ascii="Aptos" w:hAnsi="Aptos"/>
        </w:rPr>
        <w:t>a part</w:t>
      </w:r>
      <w:r w:rsidRPr="003F6575">
        <w:rPr>
          <w:rFonts w:ascii="Aptos" w:hAnsi="Aptos"/>
        </w:rPr>
        <w:t xml:space="preserve"> of my fondest memories of university life.</w:t>
      </w:r>
    </w:p>
    <w:p w14:paraId="1DD21074" w14:textId="77777777" w:rsidR="00925A18" w:rsidRPr="003F6575" w:rsidRDefault="00925A18" w:rsidP="003F6575">
      <w:pPr>
        <w:spacing w:line="360" w:lineRule="auto"/>
        <w:rPr>
          <w:rFonts w:ascii="Aptos" w:hAnsi="Aptos"/>
        </w:rPr>
      </w:pPr>
    </w:p>
    <w:p w14:paraId="1C10544D" w14:textId="60E42B82" w:rsidR="004E1321" w:rsidRDefault="004E1321" w:rsidP="003F6575">
      <w:pPr>
        <w:spacing w:line="360" w:lineRule="auto"/>
        <w:rPr>
          <w:rFonts w:ascii="Aptos" w:hAnsi="Aptos"/>
        </w:rPr>
      </w:pPr>
      <w:r w:rsidRPr="003F6575">
        <w:rPr>
          <w:rFonts w:ascii="Aptos" w:hAnsi="Aptos"/>
        </w:rPr>
        <w:t xml:space="preserve">I wish the next Committee all the very best and want to remind them that I will always have a special place in my heart for the </w:t>
      </w:r>
      <w:r w:rsidR="007461E0" w:rsidRPr="003F6575">
        <w:rPr>
          <w:rFonts w:ascii="Aptos" w:hAnsi="Aptos"/>
        </w:rPr>
        <w:t>DLSSG and</w:t>
      </w:r>
      <w:r w:rsidRPr="003F6575">
        <w:rPr>
          <w:rFonts w:ascii="Aptos" w:hAnsi="Aptos"/>
        </w:rPr>
        <w:t xml:space="preserve"> am always going to stay in touch.</w:t>
      </w:r>
    </w:p>
    <w:p w14:paraId="63606D03" w14:textId="77777777" w:rsidR="00A2462F" w:rsidRDefault="00A2462F" w:rsidP="003F6575">
      <w:pPr>
        <w:spacing w:line="360" w:lineRule="auto"/>
        <w:rPr>
          <w:rFonts w:ascii="Aptos" w:hAnsi="Aptos"/>
        </w:rPr>
      </w:pPr>
    </w:p>
    <w:p w14:paraId="7475965E" w14:textId="77777777" w:rsidR="00A2462F" w:rsidRPr="00925A18" w:rsidRDefault="00A2462F" w:rsidP="003F6575">
      <w:pPr>
        <w:spacing w:line="360" w:lineRule="auto"/>
        <w:rPr>
          <w:rFonts w:ascii="Aptos" w:hAnsi="Aptos"/>
        </w:rPr>
      </w:pPr>
    </w:p>
    <w:p w14:paraId="1ECDF833" w14:textId="77777777" w:rsidR="00925A18" w:rsidRPr="00925A18" w:rsidRDefault="00925A18" w:rsidP="003F6575">
      <w:pPr>
        <w:spacing w:line="360" w:lineRule="auto"/>
        <w:rPr>
          <w:rFonts w:ascii="Aptos" w:hAnsi="Aptos"/>
        </w:rPr>
      </w:pPr>
    </w:p>
    <w:p w14:paraId="20622C0A" w14:textId="77777777" w:rsidR="00925A18" w:rsidRPr="003F6575" w:rsidRDefault="00925A18" w:rsidP="003F6575">
      <w:pPr>
        <w:spacing w:line="360" w:lineRule="auto"/>
        <w:rPr>
          <w:rFonts w:ascii="Aptos" w:hAnsi="Aptos"/>
        </w:rPr>
      </w:pPr>
    </w:p>
    <w:sectPr w:rsidR="00925A18" w:rsidRPr="003F6575" w:rsidSect="003E2A30">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4A9A9" w14:textId="77777777" w:rsidR="00A40F5C" w:rsidRDefault="00A40F5C" w:rsidP="00B76D34">
      <w:r>
        <w:separator/>
      </w:r>
    </w:p>
  </w:endnote>
  <w:endnote w:type="continuationSeparator" w:id="0">
    <w:p w14:paraId="3D1A40FD" w14:textId="77777777" w:rsidR="00A40F5C" w:rsidRDefault="00A40F5C" w:rsidP="00B7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2543312"/>
      <w:docPartObj>
        <w:docPartGallery w:val="Page Numbers (Bottom of Page)"/>
        <w:docPartUnique/>
      </w:docPartObj>
    </w:sdtPr>
    <w:sdtContent>
      <w:p w14:paraId="7F075778" w14:textId="1DCFB754" w:rsidR="00B76D34" w:rsidRDefault="00B76D34" w:rsidP="00EE4C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8B887A" w14:textId="77777777" w:rsidR="00B76D34" w:rsidRDefault="00B76D34" w:rsidP="00B76D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5914080"/>
      <w:docPartObj>
        <w:docPartGallery w:val="Page Numbers (Bottom of Page)"/>
        <w:docPartUnique/>
      </w:docPartObj>
    </w:sdtPr>
    <w:sdtContent>
      <w:p w14:paraId="37544A78" w14:textId="4EB8ECBB" w:rsidR="00B76D34" w:rsidRDefault="00B76D34" w:rsidP="00EE4C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16508D" w14:textId="77777777" w:rsidR="00B76D34" w:rsidRDefault="00B76D34" w:rsidP="00B76D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6EBCB" w14:textId="77777777" w:rsidR="00A40F5C" w:rsidRDefault="00A40F5C" w:rsidP="00B76D34">
      <w:r>
        <w:separator/>
      </w:r>
    </w:p>
  </w:footnote>
  <w:footnote w:type="continuationSeparator" w:id="0">
    <w:p w14:paraId="5D2AF92E" w14:textId="77777777" w:rsidR="00A40F5C" w:rsidRDefault="00A40F5C" w:rsidP="00B76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25E6E" w14:textId="31DC07D4" w:rsidR="00B76D34" w:rsidRDefault="00B76D34">
    <w:pPr>
      <w:pStyle w:val="Header"/>
    </w:pPr>
    <w:r>
      <w:rPr>
        <w:rFonts w:cs="Arial"/>
        <w:noProof/>
        <w:color w:val="000000"/>
        <w:sz w:val="18"/>
        <w:szCs w:val="18"/>
        <w:lang w:eastAsia="en-GB"/>
      </w:rPr>
      <w:drawing>
        <wp:anchor distT="0" distB="0" distL="114300" distR="114300" simplePos="0" relativeHeight="251659264" behindDoc="1" locked="0" layoutInCell="1" allowOverlap="1" wp14:anchorId="61251CAA" wp14:editId="4FEAF7A6">
          <wp:simplePos x="0" y="0"/>
          <wp:positionH relativeFrom="page">
            <wp:posOffset>5769204</wp:posOffset>
          </wp:positionH>
          <wp:positionV relativeFrom="paragraph">
            <wp:posOffset>-189210</wp:posOffset>
          </wp:positionV>
          <wp:extent cx="1623060" cy="1623060"/>
          <wp:effectExtent l="0" t="0" r="0" b="0"/>
          <wp:wrapTight wrapText="bothSides">
            <wp:wrapPolygon edited="0">
              <wp:start x="8282" y="169"/>
              <wp:lineTo x="6592" y="1014"/>
              <wp:lineTo x="3211" y="2873"/>
              <wp:lineTo x="1183" y="5915"/>
              <wp:lineTo x="169" y="8620"/>
              <wp:lineTo x="169" y="11324"/>
              <wp:lineTo x="507" y="14028"/>
              <wp:lineTo x="1859" y="16732"/>
              <wp:lineTo x="4563" y="19437"/>
              <wp:lineTo x="8282" y="21296"/>
              <wp:lineTo x="13183" y="21296"/>
              <wp:lineTo x="16901" y="19437"/>
              <wp:lineTo x="19606" y="16732"/>
              <wp:lineTo x="20958" y="14028"/>
              <wp:lineTo x="21296" y="11324"/>
              <wp:lineTo x="21296" y="8620"/>
              <wp:lineTo x="20282" y="5915"/>
              <wp:lineTo x="18254" y="2873"/>
              <wp:lineTo x="14535" y="845"/>
              <wp:lineTo x="13183" y="169"/>
              <wp:lineTo x="8282" y="169"/>
            </wp:wrapPolygon>
          </wp:wrapTight>
          <wp:docPr id="5" name="Picture 5" descr="signature_1613728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61372856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2306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222B"/>
    <w:multiLevelType w:val="multilevel"/>
    <w:tmpl w:val="2466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95AC8"/>
    <w:multiLevelType w:val="hybridMultilevel"/>
    <w:tmpl w:val="93EC3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EE1412"/>
    <w:multiLevelType w:val="hybridMultilevel"/>
    <w:tmpl w:val="CE32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813EAF"/>
    <w:multiLevelType w:val="multilevel"/>
    <w:tmpl w:val="19AC1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A67B60"/>
    <w:multiLevelType w:val="multilevel"/>
    <w:tmpl w:val="E2AE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F814D3"/>
    <w:multiLevelType w:val="multilevel"/>
    <w:tmpl w:val="331C0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901579">
    <w:abstractNumId w:val="4"/>
  </w:num>
  <w:num w:numId="2" w16cid:durableId="1464694795">
    <w:abstractNumId w:val="0"/>
  </w:num>
  <w:num w:numId="3" w16cid:durableId="83722034">
    <w:abstractNumId w:val="3"/>
  </w:num>
  <w:num w:numId="4" w16cid:durableId="1615475786">
    <w:abstractNumId w:val="5"/>
  </w:num>
  <w:num w:numId="5" w16cid:durableId="1074090643">
    <w:abstractNumId w:val="1"/>
  </w:num>
  <w:num w:numId="6" w16cid:durableId="226188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34"/>
    <w:rsid w:val="000E4E2A"/>
    <w:rsid w:val="003E2A30"/>
    <w:rsid w:val="003F6575"/>
    <w:rsid w:val="004E1321"/>
    <w:rsid w:val="00610BD5"/>
    <w:rsid w:val="007461E0"/>
    <w:rsid w:val="007B3F60"/>
    <w:rsid w:val="008C3AD6"/>
    <w:rsid w:val="00925A18"/>
    <w:rsid w:val="009A3173"/>
    <w:rsid w:val="009B6207"/>
    <w:rsid w:val="00A2462F"/>
    <w:rsid w:val="00A40F5C"/>
    <w:rsid w:val="00B246F0"/>
    <w:rsid w:val="00B76D34"/>
    <w:rsid w:val="00C2272E"/>
    <w:rsid w:val="00D90FE2"/>
    <w:rsid w:val="00E06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F148"/>
  <w15:chartTrackingRefBased/>
  <w15:docId w15:val="{5365BD60-4A95-5842-84B0-C2A7C9D0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6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6D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D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D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D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D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D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D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D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6D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6D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D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D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D34"/>
    <w:rPr>
      <w:rFonts w:eastAsiaTheme="majorEastAsia" w:cstheme="majorBidi"/>
      <w:color w:val="272727" w:themeColor="text1" w:themeTint="D8"/>
    </w:rPr>
  </w:style>
  <w:style w:type="paragraph" w:styleId="Title">
    <w:name w:val="Title"/>
    <w:basedOn w:val="Normal"/>
    <w:next w:val="Normal"/>
    <w:link w:val="TitleChar"/>
    <w:uiPriority w:val="10"/>
    <w:qFormat/>
    <w:rsid w:val="00B76D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D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D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D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D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6D34"/>
    <w:rPr>
      <w:i/>
      <w:iCs/>
      <w:color w:val="404040" w:themeColor="text1" w:themeTint="BF"/>
    </w:rPr>
  </w:style>
  <w:style w:type="paragraph" w:styleId="ListParagraph">
    <w:name w:val="List Paragraph"/>
    <w:basedOn w:val="Normal"/>
    <w:uiPriority w:val="34"/>
    <w:qFormat/>
    <w:rsid w:val="00B76D34"/>
    <w:pPr>
      <w:ind w:left="720"/>
      <w:contextualSpacing/>
    </w:pPr>
  </w:style>
  <w:style w:type="character" w:styleId="IntenseEmphasis">
    <w:name w:val="Intense Emphasis"/>
    <w:basedOn w:val="DefaultParagraphFont"/>
    <w:uiPriority w:val="21"/>
    <w:qFormat/>
    <w:rsid w:val="00B76D34"/>
    <w:rPr>
      <w:i/>
      <w:iCs/>
      <w:color w:val="0F4761" w:themeColor="accent1" w:themeShade="BF"/>
    </w:rPr>
  </w:style>
  <w:style w:type="paragraph" w:styleId="IntenseQuote">
    <w:name w:val="Intense Quote"/>
    <w:basedOn w:val="Normal"/>
    <w:next w:val="Normal"/>
    <w:link w:val="IntenseQuoteChar"/>
    <w:uiPriority w:val="30"/>
    <w:qFormat/>
    <w:rsid w:val="00B76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D34"/>
    <w:rPr>
      <w:i/>
      <w:iCs/>
      <w:color w:val="0F4761" w:themeColor="accent1" w:themeShade="BF"/>
    </w:rPr>
  </w:style>
  <w:style w:type="character" w:styleId="IntenseReference">
    <w:name w:val="Intense Reference"/>
    <w:basedOn w:val="DefaultParagraphFont"/>
    <w:uiPriority w:val="32"/>
    <w:qFormat/>
    <w:rsid w:val="00B76D34"/>
    <w:rPr>
      <w:b/>
      <w:bCs/>
      <w:smallCaps/>
      <w:color w:val="0F4761" w:themeColor="accent1" w:themeShade="BF"/>
      <w:spacing w:val="5"/>
    </w:rPr>
  </w:style>
  <w:style w:type="paragraph" w:styleId="Header">
    <w:name w:val="header"/>
    <w:basedOn w:val="Normal"/>
    <w:link w:val="HeaderChar"/>
    <w:uiPriority w:val="99"/>
    <w:unhideWhenUsed/>
    <w:rsid w:val="00B76D34"/>
    <w:pPr>
      <w:tabs>
        <w:tab w:val="center" w:pos="4513"/>
        <w:tab w:val="right" w:pos="9026"/>
      </w:tabs>
    </w:pPr>
  </w:style>
  <w:style w:type="character" w:customStyle="1" w:styleId="HeaderChar">
    <w:name w:val="Header Char"/>
    <w:basedOn w:val="DefaultParagraphFont"/>
    <w:link w:val="Header"/>
    <w:uiPriority w:val="99"/>
    <w:rsid w:val="00B76D34"/>
  </w:style>
  <w:style w:type="paragraph" w:styleId="Footer">
    <w:name w:val="footer"/>
    <w:basedOn w:val="Normal"/>
    <w:link w:val="FooterChar"/>
    <w:uiPriority w:val="99"/>
    <w:unhideWhenUsed/>
    <w:rsid w:val="00B76D34"/>
    <w:pPr>
      <w:tabs>
        <w:tab w:val="center" w:pos="4513"/>
        <w:tab w:val="right" w:pos="9026"/>
      </w:tabs>
    </w:pPr>
  </w:style>
  <w:style w:type="character" w:customStyle="1" w:styleId="FooterChar">
    <w:name w:val="Footer Char"/>
    <w:basedOn w:val="DefaultParagraphFont"/>
    <w:link w:val="Footer"/>
    <w:uiPriority w:val="99"/>
    <w:rsid w:val="00B76D34"/>
  </w:style>
  <w:style w:type="character" w:styleId="PageNumber">
    <w:name w:val="page number"/>
    <w:basedOn w:val="DefaultParagraphFont"/>
    <w:uiPriority w:val="99"/>
    <w:semiHidden/>
    <w:unhideWhenUsed/>
    <w:rsid w:val="00B76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12894">
      <w:bodyDiv w:val="1"/>
      <w:marLeft w:val="0"/>
      <w:marRight w:val="0"/>
      <w:marTop w:val="0"/>
      <w:marBottom w:val="0"/>
      <w:divBdr>
        <w:top w:val="none" w:sz="0" w:space="0" w:color="auto"/>
        <w:left w:val="none" w:sz="0" w:space="0" w:color="auto"/>
        <w:bottom w:val="none" w:sz="0" w:space="0" w:color="auto"/>
        <w:right w:val="none" w:sz="0" w:space="0" w:color="auto"/>
      </w:divBdr>
    </w:div>
    <w:div w:id="494106932">
      <w:bodyDiv w:val="1"/>
      <w:marLeft w:val="0"/>
      <w:marRight w:val="0"/>
      <w:marTop w:val="0"/>
      <w:marBottom w:val="0"/>
      <w:divBdr>
        <w:top w:val="none" w:sz="0" w:space="0" w:color="auto"/>
        <w:left w:val="none" w:sz="0" w:space="0" w:color="auto"/>
        <w:bottom w:val="none" w:sz="0" w:space="0" w:color="auto"/>
        <w:right w:val="none" w:sz="0" w:space="0" w:color="auto"/>
      </w:divBdr>
    </w:div>
    <w:div w:id="648746665">
      <w:bodyDiv w:val="1"/>
      <w:marLeft w:val="0"/>
      <w:marRight w:val="0"/>
      <w:marTop w:val="0"/>
      <w:marBottom w:val="0"/>
      <w:divBdr>
        <w:top w:val="none" w:sz="0" w:space="0" w:color="auto"/>
        <w:left w:val="none" w:sz="0" w:space="0" w:color="auto"/>
        <w:bottom w:val="none" w:sz="0" w:space="0" w:color="auto"/>
        <w:right w:val="none" w:sz="0" w:space="0" w:color="auto"/>
      </w:divBdr>
    </w:div>
    <w:div w:id="689528068">
      <w:bodyDiv w:val="1"/>
      <w:marLeft w:val="0"/>
      <w:marRight w:val="0"/>
      <w:marTop w:val="0"/>
      <w:marBottom w:val="0"/>
      <w:divBdr>
        <w:top w:val="none" w:sz="0" w:space="0" w:color="auto"/>
        <w:left w:val="none" w:sz="0" w:space="0" w:color="auto"/>
        <w:bottom w:val="none" w:sz="0" w:space="0" w:color="auto"/>
        <w:right w:val="none" w:sz="0" w:space="0" w:color="auto"/>
      </w:divBdr>
    </w:div>
    <w:div w:id="841118732">
      <w:bodyDiv w:val="1"/>
      <w:marLeft w:val="0"/>
      <w:marRight w:val="0"/>
      <w:marTop w:val="0"/>
      <w:marBottom w:val="0"/>
      <w:divBdr>
        <w:top w:val="none" w:sz="0" w:space="0" w:color="auto"/>
        <w:left w:val="none" w:sz="0" w:space="0" w:color="auto"/>
        <w:bottom w:val="none" w:sz="0" w:space="0" w:color="auto"/>
        <w:right w:val="none" w:sz="0" w:space="0" w:color="auto"/>
      </w:divBdr>
    </w:div>
    <w:div w:id="1461922648">
      <w:bodyDiv w:val="1"/>
      <w:marLeft w:val="0"/>
      <w:marRight w:val="0"/>
      <w:marTop w:val="0"/>
      <w:marBottom w:val="0"/>
      <w:divBdr>
        <w:top w:val="none" w:sz="0" w:space="0" w:color="auto"/>
        <w:left w:val="none" w:sz="0" w:space="0" w:color="auto"/>
        <w:bottom w:val="none" w:sz="0" w:space="0" w:color="auto"/>
        <w:right w:val="none" w:sz="0" w:space="0" w:color="auto"/>
      </w:divBdr>
    </w:div>
    <w:div w:id="1927877235">
      <w:bodyDiv w:val="1"/>
      <w:marLeft w:val="0"/>
      <w:marRight w:val="0"/>
      <w:marTop w:val="0"/>
      <w:marBottom w:val="0"/>
      <w:divBdr>
        <w:top w:val="none" w:sz="0" w:space="0" w:color="auto"/>
        <w:left w:val="none" w:sz="0" w:space="0" w:color="auto"/>
        <w:bottom w:val="none" w:sz="0" w:space="0" w:color="auto"/>
        <w:right w:val="none" w:sz="0" w:space="0" w:color="auto"/>
      </w:divBdr>
    </w:div>
    <w:div w:id="19297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file:////Users/emmagenovese/Library/Containers/com.microsoft.Outlook/Data/Library/Caches/Signatures/signature_38284457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RIJJA MALIHI</dc:creator>
  <cp:keywords/>
  <dc:description/>
  <cp:lastModifiedBy>RIJJA MALIHI</cp:lastModifiedBy>
  <cp:revision>2</cp:revision>
  <dcterms:created xsi:type="dcterms:W3CDTF">2024-09-25T10:01:00Z</dcterms:created>
  <dcterms:modified xsi:type="dcterms:W3CDTF">2024-09-25T14:07:00Z</dcterms:modified>
</cp:coreProperties>
</file>